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5237" w14:textId="75636920" w:rsidR="00BB3A8F" w:rsidRPr="0057156E" w:rsidRDefault="009F477D" w:rsidP="009F477D">
      <w:pPr>
        <w:pStyle w:val="Heading1"/>
      </w:pPr>
      <w:r w:rsidRPr="0057156E">
        <w:rPr>
          <w:b/>
        </w:rPr>
        <w:t>Co</w:t>
      </w:r>
      <w:r w:rsidR="00EA2A3C" w:rsidRPr="0057156E">
        <w:rPr>
          <w:b/>
        </w:rPr>
        <w:t>mmunity G</w:t>
      </w:r>
      <w:r w:rsidRPr="0057156E">
        <w:rPr>
          <w:b/>
        </w:rPr>
        <w:t>rant 202</w:t>
      </w:r>
      <w:r w:rsidR="00F03838" w:rsidRPr="0057156E">
        <w:rPr>
          <w:b/>
        </w:rPr>
        <w:t>5-26</w:t>
      </w:r>
      <w:r w:rsidR="00EA2A3C" w:rsidRPr="0057156E">
        <w:br/>
      </w:r>
      <w:r w:rsidRPr="0057156E">
        <w:t>G</w:t>
      </w:r>
      <w:r w:rsidR="00EA2A3C" w:rsidRPr="0057156E">
        <w:t>uidance N</w:t>
      </w:r>
      <w:r w:rsidRPr="0057156E">
        <w:t>otes</w:t>
      </w:r>
    </w:p>
    <w:p w14:paraId="576E0E2D" w14:textId="387F6DF1" w:rsidR="009F477D" w:rsidRPr="0057156E" w:rsidRDefault="009F477D" w:rsidP="009F477D">
      <w:r w:rsidRPr="0057156E">
        <w:t xml:space="preserve">The Forest of Dean District Council offer not for profit voluntary and community </w:t>
      </w:r>
      <w:r w:rsidR="0067165C" w:rsidRPr="0057156E">
        <w:t>groups -</w:t>
      </w:r>
      <w:r w:rsidRPr="0057156E">
        <w:t xml:space="preserve"> both constituted and non-constituted - the opportunity to apply for one off funding to </w:t>
      </w:r>
      <w:r w:rsidR="004269F5" w:rsidRPr="0057156E">
        <w:t>help develop</w:t>
      </w:r>
      <w:r w:rsidRPr="0057156E">
        <w:t xml:space="preserve"> stronger and more cohesive communities. Small informal groups (a minimum of three people) can be considered.</w:t>
      </w:r>
    </w:p>
    <w:p w14:paraId="1F6C02C9" w14:textId="77777777" w:rsidR="00553A36" w:rsidRPr="0057156E" w:rsidRDefault="009F477D" w:rsidP="00553A36">
      <w:pPr>
        <w:rPr>
          <w:bCs/>
          <w:color w:val="FF0000"/>
        </w:rPr>
      </w:pPr>
      <w:r w:rsidRPr="0057156E">
        <w:rPr>
          <w:bCs/>
        </w:rPr>
        <w:t>This approach is aimed at building capacity of the community rather than directly delivering services</w:t>
      </w:r>
      <w:r w:rsidRPr="0057156E">
        <w:rPr>
          <w:bCs/>
          <w:color w:val="FF0000"/>
        </w:rPr>
        <w:t xml:space="preserve">. </w:t>
      </w:r>
      <w:r w:rsidR="007E388A" w:rsidRPr="0057156E">
        <w:rPr>
          <w:bCs/>
          <w:color w:val="FF0000"/>
        </w:rPr>
        <w:t xml:space="preserve"> </w:t>
      </w:r>
      <w:r w:rsidR="00553A36" w:rsidRPr="0057156E">
        <w:rPr>
          <w:bCs/>
        </w:rPr>
        <w:t>Projects should clearly be able to show that there is local value and leadership in them and demonstrate its importance to the community.</w:t>
      </w:r>
    </w:p>
    <w:p w14:paraId="1C9D8728" w14:textId="7852ABA4" w:rsidR="0090024B" w:rsidRPr="0057156E" w:rsidRDefault="005B3843" w:rsidP="009F477D">
      <w:pPr>
        <w:rPr>
          <w:bCs/>
        </w:rPr>
      </w:pPr>
      <w:r w:rsidRPr="0057156E">
        <w:rPr>
          <w:b/>
        </w:rPr>
        <w:t>A stronger community can link to climate adaptation</w:t>
      </w:r>
      <w:r w:rsidR="00344BFA" w:rsidRPr="0057156E">
        <w:rPr>
          <w:b/>
        </w:rPr>
        <w:t xml:space="preserve"> which contributes to our</w:t>
      </w:r>
      <w:r w:rsidR="00553A36" w:rsidRPr="0057156E">
        <w:rPr>
          <w:b/>
        </w:rPr>
        <w:t xml:space="preserve"> district strategy. </w:t>
      </w:r>
      <w:r w:rsidR="007E388A" w:rsidRPr="0057156E">
        <w:rPr>
          <w:b/>
        </w:rPr>
        <w:t xml:space="preserve">Appendix 2 in the guidance gives some information and examples but we appreciate that this may feel </w:t>
      </w:r>
      <w:r w:rsidR="00D1198C" w:rsidRPr="0057156E">
        <w:rPr>
          <w:b/>
        </w:rPr>
        <w:t>overwhelming</w:t>
      </w:r>
      <w:r w:rsidR="00180506" w:rsidRPr="0057156E">
        <w:rPr>
          <w:b/>
        </w:rPr>
        <w:t xml:space="preserve">.  If you need to talk anything </w:t>
      </w:r>
      <w:proofErr w:type="gramStart"/>
      <w:r w:rsidR="00180506" w:rsidRPr="0057156E">
        <w:rPr>
          <w:b/>
        </w:rPr>
        <w:t>through</w:t>
      </w:r>
      <w:proofErr w:type="gramEnd"/>
      <w:r w:rsidR="00180506" w:rsidRPr="0057156E">
        <w:rPr>
          <w:b/>
        </w:rPr>
        <w:t xml:space="preserve"> we have listed some additional opportunities to get support between March and May.</w:t>
      </w:r>
      <w:r w:rsidR="00707EFC" w:rsidRPr="0057156E">
        <w:rPr>
          <w:b/>
        </w:rPr>
        <w:t xml:space="preserve"> </w:t>
      </w:r>
    </w:p>
    <w:p w14:paraId="3358A3E7" w14:textId="111A1DE9" w:rsidR="00FA1120" w:rsidRPr="0057156E" w:rsidRDefault="00180506" w:rsidP="00FA1120">
      <w:pPr>
        <w:rPr>
          <w:rFonts w:cstheme="minorHAnsi"/>
          <w:b/>
          <w:iCs/>
        </w:rPr>
      </w:pPr>
      <w:r w:rsidRPr="0057156E">
        <w:rPr>
          <w:rFonts w:cstheme="minorHAnsi"/>
          <w:b/>
          <w:iCs/>
        </w:rPr>
        <w:t>If you have any queries, p</w:t>
      </w:r>
      <w:r w:rsidR="00FA1120" w:rsidRPr="0057156E">
        <w:rPr>
          <w:rFonts w:cstheme="minorHAnsi"/>
          <w:b/>
          <w:iCs/>
        </w:rPr>
        <w:t>lease ring 01594 812609 or email lena.maller@</w:t>
      </w:r>
      <w:r w:rsidR="00F03838" w:rsidRPr="0057156E">
        <w:rPr>
          <w:rFonts w:cstheme="minorHAnsi"/>
          <w:b/>
          <w:iCs/>
        </w:rPr>
        <w:t>fdean.gov.</w:t>
      </w:r>
      <w:r w:rsidR="00FA1120" w:rsidRPr="0057156E">
        <w:rPr>
          <w:rFonts w:cstheme="minorHAnsi"/>
          <w:b/>
          <w:iCs/>
        </w:rPr>
        <w:t>uk</w:t>
      </w:r>
      <w:hyperlink r:id="rId8" w:history="1"/>
      <w:r w:rsidR="00FA1120" w:rsidRPr="0057156E">
        <w:rPr>
          <w:rFonts w:cstheme="minorHAnsi"/>
          <w:b/>
          <w:iCs/>
        </w:rPr>
        <w:t xml:space="preserve"> </w:t>
      </w:r>
      <w:r w:rsidR="007E388A" w:rsidRPr="0057156E">
        <w:rPr>
          <w:rFonts w:cstheme="minorHAnsi"/>
          <w:b/>
          <w:iCs/>
        </w:rPr>
        <w:t xml:space="preserve">(please put COMMUNITY GRANT in the title) </w:t>
      </w:r>
      <w:r w:rsidR="00FA1120" w:rsidRPr="0057156E">
        <w:rPr>
          <w:rFonts w:cstheme="minorHAnsi"/>
          <w:b/>
          <w:iCs/>
        </w:rPr>
        <w:t>or see our FAQ section on the Website.</w:t>
      </w:r>
    </w:p>
    <w:p w14:paraId="1B2CA9C9" w14:textId="585AB6D4" w:rsidR="00707EFC" w:rsidRPr="0057156E" w:rsidRDefault="00E13FCD" w:rsidP="00180506">
      <w:pPr>
        <w:pStyle w:val="Heading2"/>
        <w:rPr>
          <w:sz w:val="24"/>
          <w:szCs w:val="24"/>
        </w:rPr>
      </w:pPr>
      <w:r w:rsidRPr="0057156E">
        <w:rPr>
          <w:color w:val="auto"/>
          <w:sz w:val="24"/>
          <w:szCs w:val="24"/>
        </w:rPr>
        <w:t>Additional advice</w:t>
      </w:r>
      <w:r w:rsidR="00180506" w:rsidRPr="0057156E">
        <w:rPr>
          <w:color w:val="auto"/>
          <w:sz w:val="24"/>
          <w:szCs w:val="24"/>
        </w:rPr>
        <w:t xml:space="preserve"> </w:t>
      </w:r>
      <w:r w:rsidRPr="0057156E">
        <w:rPr>
          <w:color w:val="auto"/>
          <w:sz w:val="24"/>
          <w:szCs w:val="24"/>
        </w:rPr>
        <w:t>and</w:t>
      </w:r>
      <w:r w:rsidR="00180506" w:rsidRPr="0057156E">
        <w:rPr>
          <w:color w:val="auto"/>
          <w:sz w:val="24"/>
          <w:szCs w:val="24"/>
        </w:rPr>
        <w:t xml:space="preserve"> support </w:t>
      </w:r>
      <w:r w:rsidRPr="0057156E">
        <w:rPr>
          <w:color w:val="auto"/>
          <w:sz w:val="24"/>
          <w:szCs w:val="24"/>
        </w:rPr>
        <w:t xml:space="preserve">to </w:t>
      </w:r>
      <w:r w:rsidR="00180506" w:rsidRPr="0057156E">
        <w:rPr>
          <w:color w:val="auto"/>
          <w:sz w:val="24"/>
          <w:szCs w:val="24"/>
        </w:rPr>
        <w:t xml:space="preserve">complete your Community Grant Application form </w:t>
      </w:r>
      <w:r w:rsidRPr="0057156E">
        <w:rPr>
          <w:color w:val="auto"/>
          <w:sz w:val="24"/>
          <w:szCs w:val="24"/>
        </w:rPr>
        <w:t>will be available from FVAF and GRCC at t</w:t>
      </w:r>
      <w:r w:rsidR="00180506" w:rsidRPr="0057156E">
        <w:rPr>
          <w:color w:val="auto"/>
          <w:sz w:val="24"/>
          <w:szCs w:val="24"/>
        </w:rPr>
        <w:t>he following event</w:t>
      </w:r>
      <w:r w:rsidRPr="0057156E">
        <w:rPr>
          <w:color w:val="auto"/>
          <w:sz w:val="24"/>
          <w:szCs w:val="24"/>
        </w:rPr>
        <w:t>s</w:t>
      </w:r>
      <w:r w:rsidRPr="0057156E">
        <w:rPr>
          <w:sz w:val="24"/>
          <w:szCs w:val="24"/>
        </w:rPr>
        <w:t xml:space="preserve">: </w:t>
      </w:r>
    </w:p>
    <w:tbl>
      <w:tblPr>
        <w:tblStyle w:val="TableGrid"/>
        <w:tblW w:w="0" w:type="auto"/>
        <w:tblLook w:val="04A0" w:firstRow="1" w:lastRow="0" w:firstColumn="1" w:lastColumn="0" w:noHBand="0" w:noVBand="1"/>
      </w:tblPr>
      <w:tblGrid>
        <w:gridCol w:w="1980"/>
        <w:gridCol w:w="4111"/>
        <w:gridCol w:w="3537"/>
      </w:tblGrid>
      <w:tr w:rsidR="00707EFC" w:rsidRPr="0057156E" w14:paraId="4C82ECC0" w14:textId="77777777" w:rsidTr="00D24B89">
        <w:tc>
          <w:tcPr>
            <w:tcW w:w="1980" w:type="dxa"/>
          </w:tcPr>
          <w:p w14:paraId="1B7A3EC4" w14:textId="77777777" w:rsidR="00707EFC" w:rsidRPr="0057156E" w:rsidRDefault="00707EFC" w:rsidP="00E13FCD">
            <w:pPr>
              <w:spacing w:before="0" w:after="0"/>
            </w:pPr>
            <w:r w:rsidRPr="0057156E">
              <w:t>8 MARCH 2025</w:t>
            </w:r>
          </w:p>
        </w:tc>
        <w:tc>
          <w:tcPr>
            <w:tcW w:w="4111" w:type="dxa"/>
          </w:tcPr>
          <w:p w14:paraId="3BC6A844" w14:textId="77777777" w:rsidR="00707EFC" w:rsidRPr="0057156E" w:rsidRDefault="00707EFC" w:rsidP="00E13FCD">
            <w:pPr>
              <w:spacing w:before="0" w:after="0"/>
            </w:pPr>
            <w:r w:rsidRPr="0057156E">
              <w:t>SEDBURY VILLAGE HALL &amp; SEDBURY SPACE</w:t>
            </w:r>
          </w:p>
        </w:tc>
        <w:tc>
          <w:tcPr>
            <w:tcW w:w="3537" w:type="dxa"/>
          </w:tcPr>
          <w:p w14:paraId="4F3201FB" w14:textId="77777777" w:rsidR="00707EFC" w:rsidRPr="0057156E" w:rsidRDefault="00707EFC" w:rsidP="00E13FCD">
            <w:pPr>
              <w:spacing w:before="0" w:after="0"/>
            </w:pPr>
            <w:r w:rsidRPr="0057156E">
              <w:rPr>
                <w:b/>
                <w:bCs/>
              </w:rPr>
              <w:t>Drop-in</w:t>
            </w:r>
            <w:r w:rsidRPr="0057156E">
              <w:t xml:space="preserve"> 10am - 11am or </w:t>
            </w:r>
            <w:r w:rsidRPr="0057156E">
              <w:rPr>
                <w:b/>
                <w:bCs/>
              </w:rPr>
              <w:t>bookable slots</w:t>
            </w:r>
            <w:r w:rsidRPr="0057156E">
              <w:t xml:space="preserve"> 11am-12pm</w:t>
            </w:r>
          </w:p>
        </w:tc>
      </w:tr>
      <w:tr w:rsidR="00707EFC" w:rsidRPr="0057156E" w14:paraId="59877183" w14:textId="77777777" w:rsidTr="00D24B89">
        <w:tc>
          <w:tcPr>
            <w:tcW w:w="1980" w:type="dxa"/>
          </w:tcPr>
          <w:p w14:paraId="55C1512C" w14:textId="77777777" w:rsidR="00707EFC" w:rsidRPr="0057156E" w:rsidRDefault="00707EFC" w:rsidP="00E13FCD">
            <w:pPr>
              <w:spacing w:before="0" w:after="0"/>
            </w:pPr>
            <w:r w:rsidRPr="0057156E">
              <w:t>26 MARCH 2025</w:t>
            </w:r>
          </w:p>
        </w:tc>
        <w:tc>
          <w:tcPr>
            <w:tcW w:w="4111" w:type="dxa"/>
          </w:tcPr>
          <w:p w14:paraId="7453F380" w14:textId="77777777" w:rsidR="00707EFC" w:rsidRPr="0057156E" w:rsidRDefault="00707EFC" w:rsidP="00E13FCD">
            <w:pPr>
              <w:spacing w:before="0" w:after="0"/>
            </w:pPr>
            <w:r w:rsidRPr="0057156E">
              <w:t>FODDC OFFICES, COLEFORD</w:t>
            </w:r>
          </w:p>
        </w:tc>
        <w:tc>
          <w:tcPr>
            <w:tcW w:w="3537" w:type="dxa"/>
          </w:tcPr>
          <w:p w14:paraId="53B172A1" w14:textId="77777777" w:rsidR="00707EFC" w:rsidRPr="0057156E" w:rsidRDefault="00707EFC" w:rsidP="00E13FCD">
            <w:pPr>
              <w:spacing w:before="0" w:after="0"/>
            </w:pPr>
            <w:r w:rsidRPr="0057156E">
              <w:rPr>
                <w:b/>
                <w:bCs/>
              </w:rPr>
              <w:t>Bookable slots</w:t>
            </w:r>
            <w:r w:rsidRPr="0057156E">
              <w:t xml:space="preserve"> 1pm-3:30pm</w:t>
            </w:r>
          </w:p>
        </w:tc>
      </w:tr>
      <w:tr w:rsidR="00707EFC" w:rsidRPr="0057156E" w14:paraId="544F1438" w14:textId="77777777" w:rsidTr="00D24B89">
        <w:tc>
          <w:tcPr>
            <w:tcW w:w="1980" w:type="dxa"/>
          </w:tcPr>
          <w:p w14:paraId="3C1AA56D" w14:textId="77777777" w:rsidR="00707EFC" w:rsidRPr="0057156E" w:rsidRDefault="00707EFC" w:rsidP="00E13FCD">
            <w:pPr>
              <w:spacing w:before="0" w:after="0"/>
            </w:pPr>
            <w:r w:rsidRPr="0057156E">
              <w:t>7 APRIL 2025</w:t>
            </w:r>
          </w:p>
        </w:tc>
        <w:tc>
          <w:tcPr>
            <w:tcW w:w="4111" w:type="dxa"/>
          </w:tcPr>
          <w:p w14:paraId="65492395" w14:textId="77777777" w:rsidR="00707EFC" w:rsidRPr="0057156E" w:rsidRDefault="00707EFC" w:rsidP="00E13FCD">
            <w:pPr>
              <w:spacing w:before="0" w:after="0"/>
            </w:pPr>
            <w:r w:rsidRPr="0057156E">
              <w:t>SIXTEEN COMMUNITY CAFÉ, COLEFORD</w:t>
            </w:r>
          </w:p>
        </w:tc>
        <w:tc>
          <w:tcPr>
            <w:tcW w:w="3537" w:type="dxa"/>
          </w:tcPr>
          <w:p w14:paraId="41E6F4EE" w14:textId="77777777" w:rsidR="00707EFC" w:rsidRPr="0057156E" w:rsidRDefault="00707EFC" w:rsidP="00E13FCD">
            <w:pPr>
              <w:spacing w:before="0" w:after="0"/>
            </w:pPr>
            <w:r w:rsidRPr="0057156E">
              <w:rPr>
                <w:b/>
                <w:bCs/>
              </w:rPr>
              <w:t>Drop-in</w:t>
            </w:r>
            <w:r w:rsidRPr="0057156E">
              <w:t xml:space="preserve"> 11am-1pm</w:t>
            </w:r>
          </w:p>
        </w:tc>
      </w:tr>
      <w:tr w:rsidR="00707EFC" w:rsidRPr="0057156E" w14:paraId="45EC998A" w14:textId="77777777" w:rsidTr="00D24B89">
        <w:tc>
          <w:tcPr>
            <w:tcW w:w="1980" w:type="dxa"/>
          </w:tcPr>
          <w:p w14:paraId="78C7864D" w14:textId="77777777" w:rsidR="00707EFC" w:rsidRPr="0057156E" w:rsidRDefault="00707EFC" w:rsidP="00E13FCD">
            <w:pPr>
              <w:spacing w:before="0" w:after="0"/>
            </w:pPr>
            <w:r w:rsidRPr="0057156E">
              <w:t>10 APRIL 2025</w:t>
            </w:r>
          </w:p>
        </w:tc>
        <w:tc>
          <w:tcPr>
            <w:tcW w:w="4111" w:type="dxa"/>
          </w:tcPr>
          <w:p w14:paraId="19782FA3" w14:textId="77777777" w:rsidR="00707EFC" w:rsidRPr="0057156E" w:rsidRDefault="00707EFC" w:rsidP="00E13FCD">
            <w:pPr>
              <w:spacing w:before="0" w:after="0"/>
            </w:pPr>
            <w:r w:rsidRPr="0057156E">
              <w:t xml:space="preserve">NEWENT MEMORIAL HALL </w:t>
            </w:r>
          </w:p>
        </w:tc>
        <w:tc>
          <w:tcPr>
            <w:tcW w:w="3537" w:type="dxa"/>
          </w:tcPr>
          <w:p w14:paraId="32C836D7" w14:textId="77777777" w:rsidR="00707EFC" w:rsidRPr="0057156E" w:rsidRDefault="00707EFC" w:rsidP="00E13FCD">
            <w:pPr>
              <w:spacing w:before="0" w:after="0"/>
            </w:pPr>
            <w:r w:rsidRPr="0057156E">
              <w:rPr>
                <w:b/>
                <w:bCs/>
              </w:rPr>
              <w:t>Bookable slots</w:t>
            </w:r>
            <w:r w:rsidRPr="0057156E">
              <w:t xml:space="preserve"> 11am - 12pm or </w:t>
            </w:r>
            <w:r w:rsidRPr="0057156E">
              <w:rPr>
                <w:b/>
                <w:bCs/>
              </w:rPr>
              <w:t xml:space="preserve">drop-in </w:t>
            </w:r>
            <w:r w:rsidRPr="0057156E">
              <w:t>12:30pm-1:30pm</w:t>
            </w:r>
          </w:p>
        </w:tc>
      </w:tr>
      <w:tr w:rsidR="00707EFC" w:rsidRPr="0057156E" w14:paraId="5ABEC5F0" w14:textId="77777777" w:rsidTr="00D24B89">
        <w:tc>
          <w:tcPr>
            <w:tcW w:w="1980" w:type="dxa"/>
          </w:tcPr>
          <w:p w14:paraId="20CB2F42" w14:textId="77777777" w:rsidR="00707EFC" w:rsidRPr="0057156E" w:rsidRDefault="00707EFC" w:rsidP="00E13FCD">
            <w:pPr>
              <w:spacing w:before="0" w:after="0"/>
            </w:pPr>
            <w:r w:rsidRPr="0057156E">
              <w:t>1 MAY 2025</w:t>
            </w:r>
          </w:p>
        </w:tc>
        <w:tc>
          <w:tcPr>
            <w:tcW w:w="4111" w:type="dxa"/>
          </w:tcPr>
          <w:p w14:paraId="2DE0AE93" w14:textId="77777777" w:rsidR="00707EFC" w:rsidRPr="0057156E" w:rsidRDefault="00707EFC" w:rsidP="00E13FCD">
            <w:pPr>
              <w:spacing w:before="0" w:after="0"/>
            </w:pPr>
            <w:r w:rsidRPr="0057156E">
              <w:t xml:space="preserve">OW BIST - FOREST COMMUNITY SPACE, CINDERFORD                         </w:t>
            </w:r>
          </w:p>
        </w:tc>
        <w:tc>
          <w:tcPr>
            <w:tcW w:w="3537" w:type="dxa"/>
          </w:tcPr>
          <w:p w14:paraId="1F960EB4" w14:textId="77777777" w:rsidR="00707EFC" w:rsidRPr="0057156E" w:rsidRDefault="00707EFC" w:rsidP="00E13FCD">
            <w:pPr>
              <w:spacing w:before="0" w:after="0"/>
            </w:pPr>
            <w:r w:rsidRPr="0057156E">
              <w:rPr>
                <w:b/>
                <w:bCs/>
              </w:rPr>
              <w:t>Bookable slots</w:t>
            </w:r>
            <w:r w:rsidRPr="0057156E">
              <w:t xml:space="preserve"> 11am - 12pm or </w:t>
            </w:r>
            <w:r w:rsidRPr="0057156E">
              <w:rPr>
                <w:b/>
                <w:bCs/>
              </w:rPr>
              <w:t>drop-in</w:t>
            </w:r>
            <w:r w:rsidRPr="0057156E">
              <w:t xml:space="preserve"> 12pm-1pm</w:t>
            </w:r>
          </w:p>
        </w:tc>
      </w:tr>
    </w:tbl>
    <w:p w14:paraId="63BC6B04" w14:textId="058AC11A" w:rsidR="00707EFC" w:rsidRPr="0057156E" w:rsidRDefault="00707EFC" w:rsidP="00707EFC">
      <w:r w:rsidRPr="0057156E">
        <w:t xml:space="preserve">To Book email </w:t>
      </w:r>
      <w:hyperlink r:id="rId9" w:history="1">
        <w:r w:rsidRPr="0057156E">
          <w:rPr>
            <w:rStyle w:val="Hyperlink"/>
            <w:color w:val="auto"/>
          </w:rPr>
          <w:t>Volunteer@fvaf.org.uk</w:t>
        </w:r>
      </w:hyperlink>
      <w:r w:rsidRPr="0057156E">
        <w:t xml:space="preserve"> or telephone 01594 822073</w:t>
      </w:r>
    </w:p>
    <w:p w14:paraId="6A9496A1" w14:textId="31E84DCC" w:rsidR="009F477D" w:rsidRPr="0057156E" w:rsidRDefault="009F477D" w:rsidP="00E13FCD">
      <w:pPr>
        <w:spacing w:before="0" w:after="0"/>
        <w:rPr>
          <w:b/>
          <w:lang w:val="en-US"/>
        </w:rPr>
      </w:pPr>
      <w:r w:rsidRPr="0057156E">
        <w:rPr>
          <w:b/>
          <w:lang w:val="en-US"/>
        </w:rPr>
        <w:t>Applicants need to identify:</w:t>
      </w:r>
    </w:p>
    <w:p w14:paraId="616383CA" w14:textId="77777777" w:rsidR="009F477D" w:rsidRPr="0057156E" w:rsidRDefault="009F477D" w:rsidP="00E13FCD">
      <w:pPr>
        <w:numPr>
          <w:ilvl w:val="0"/>
          <w:numId w:val="6"/>
        </w:numPr>
        <w:spacing w:before="0" w:after="0"/>
        <w:rPr>
          <w:lang w:val="en-US"/>
        </w:rPr>
      </w:pPr>
      <w:r w:rsidRPr="0057156E">
        <w:rPr>
          <w:lang w:val="en-US"/>
        </w:rPr>
        <w:t>Who is taking part in the project</w:t>
      </w:r>
    </w:p>
    <w:p w14:paraId="41C3CC67" w14:textId="77777777" w:rsidR="009F477D" w:rsidRPr="0057156E" w:rsidRDefault="009F477D" w:rsidP="00E13FCD">
      <w:pPr>
        <w:numPr>
          <w:ilvl w:val="0"/>
          <w:numId w:val="6"/>
        </w:numPr>
        <w:spacing w:before="0" w:after="0"/>
        <w:rPr>
          <w:lang w:val="en-US"/>
        </w:rPr>
      </w:pPr>
      <w:r w:rsidRPr="0057156E">
        <w:rPr>
          <w:lang w:val="en-US"/>
        </w:rPr>
        <w:t>Clearly evidence that the project or activity does not duplicate with other local projects or how it supports those projects</w:t>
      </w:r>
    </w:p>
    <w:p w14:paraId="0F85541A" w14:textId="77777777" w:rsidR="009F477D" w:rsidRPr="0057156E" w:rsidRDefault="009F477D" w:rsidP="00E13FCD">
      <w:pPr>
        <w:numPr>
          <w:ilvl w:val="0"/>
          <w:numId w:val="6"/>
        </w:numPr>
        <w:spacing w:before="0" w:after="0"/>
        <w:rPr>
          <w:lang w:val="en-US"/>
        </w:rPr>
      </w:pPr>
      <w:r w:rsidRPr="0057156E">
        <w:rPr>
          <w:lang w:val="en-US"/>
        </w:rPr>
        <w:t>Whether they are connecting to other groups in the area &amp; who they are – partnership working</w:t>
      </w:r>
    </w:p>
    <w:p w14:paraId="08F82445" w14:textId="77777777" w:rsidR="009F477D" w:rsidRPr="0057156E" w:rsidRDefault="009F477D" w:rsidP="00E13FCD">
      <w:pPr>
        <w:numPr>
          <w:ilvl w:val="0"/>
          <w:numId w:val="6"/>
        </w:numPr>
        <w:spacing w:before="0" w:after="0"/>
        <w:rPr>
          <w:lang w:val="en-US"/>
        </w:rPr>
      </w:pPr>
      <w:r w:rsidRPr="0057156E">
        <w:rPr>
          <w:lang w:val="en-US"/>
        </w:rPr>
        <w:t>Evidence of need – is this what the community wants and needs?</w:t>
      </w:r>
    </w:p>
    <w:p w14:paraId="32940EBC" w14:textId="77777777" w:rsidR="009F477D" w:rsidRPr="0057156E" w:rsidRDefault="009F477D" w:rsidP="00E13FCD">
      <w:pPr>
        <w:numPr>
          <w:ilvl w:val="0"/>
          <w:numId w:val="6"/>
        </w:numPr>
        <w:spacing w:before="0" w:after="0"/>
        <w:rPr>
          <w:lang w:val="en-US"/>
        </w:rPr>
      </w:pPr>
      <w:r w:rsidRPr="0057156E">
        <w:rPr>
          <w:lang w:val="en-US"/>
        </w:rPr>
        <w:t>How the project helps to build community capacity and community resilience</w:t>
      </w:r>
    </w:p>
    <w:p w14:paraId="75060774" w14:textId="77777777" w:rsidR="009F477D" w:rsidRPr="0057156E" w:rsidRDefault="009F477D" w:rsidP="00E13FCD">
      <w:pPr>
        <w:numPr>
          <w:ilvl w:val="0"/>
          <w:numId w:val="6"/>
        </w:numPr>
        <w:spacing w:before="0" w:after="0"/>
        <w:rPr>
          <w:lang w:val="en-US"/>
        </w:rPr>
      </w:pPr>
      <w:r w:rsidRPr="0057156E">
        <w:rPr>
          <w:lang w:val="en-US"/>
        </w:rPr>
        <w:lastRenderedPageBreak/>
        <w:t>How the project aims to be sustainable after the funding has been spent</w:t>
      </w:r>
    </w:p>
    <w:p w14:paraId="0358E016" w14:textId="77777777" w:rsidR="00FA1120" w:rsidRPr="0057156E" w:rsidRDefault="00FA1120" w:rsidP="00FA1120">
      <w:pPr>
        <w:spacing w:after="0"/>
        <w:ind w:left="720"/>
        <w:rPr>
          <w:sz w:val="8"/>
          <w:szCs w:val="8"/>
          <w:lang w:val="en-US"/>
        </w:rPr>
      </w:pPr>
    </w:p>
    <w:p w14:paraId="039951AF" w14:textId="5CDB7346" w:rsidR="009F477D" w:rsidRPr="0057156E" w:rsidRDefault="009F477D" w:rsidP="009F477D">
      <w:pPr>
        <w:rPr>
          <w:b/>
        </w:rPr>
      </w:pPr>
      <w:r w:rsidRPr="0057156E">
        <w:rPr>
          <w:b/>
        </w:rPr>
        <w:t>Total level of funding available in 202</w:t>
      </w:r>
      <w:r w:rsidR="00F03838" w:rsidRPr="0057156E">
        <w:rPr>
          <w:b/>
        </w:rPr>
        <w:t>5</w:t>
      </w:r>
      <w:r w:rsidR="00526DB4" w:rsidRPr="0057156E">
        <w:rPr>
          <w:b/>
        </w:rPr>
        <w:t>-2</w:t>
      </w:r>
      <w:r w:rsidR="00F03838" w:rsidRPr="0057156E">
        <w:rPr>
          <w:b/>
        </w:rPr>
        <w:t>6</w:t>
      </w:r>
      <w:r w:rsidRPr="0057156E">
        <w:rPr>
          <w:b/>
        </w:rPr>
        <w:t xml:space="preserve"> is </w:t>
      </w:r>
      <w:r w:rsidR="004D4777" w:rsidRPr="0057156E">
        <w:rPr>
          <w:b/>
        </w:rPr>
        <w:t>£</w:t>
      </w:r>
      <w:r w:rsidR="00261966" w:rsidRPr="0057156E">
        <w:rPr>
          <w:b/>
        </w:rPr>
        <w:t>19,800</w:t>
      </w:r>
    </w:p>
    <w:p w14:paraId="2BDF6810" w14:textId="77777777" w:rsidR="009F477D" w:rsidRPr="0057156E" w:rsidRDefault="009F477D" w:rsidP="00736EAF">
      <w:pPr>
        <w:pStyle w:val="ListParagraph"/>
        <w:numPr>
          <w:ilvl w:val="0"/>
          <w:numId w:val="18"/>
        </w:numPr>
        <w:rPr>
          <w:rFonts w:ascii="Gill Sans MT" w:hAnsi="Gill Sans MT"/>
          <w:u w:val="single"/>
        </w:rPr>
      </w:pPr>
      <w:r w:rsidRPr="0057156E">
        <w:rPr>
          <w:rFonts w:ascii="Gill Sans MT" w:hAnsi="Gill Sans MT"/>
          <w:b/>
        </w:rPr>
        <w:t>Constituted Groups</w:t>
      </w:r>
      <w:r w:rsidRPr="0057156E">
        <w:rPr>
          <w:rFonts w:ascii="Gill Sans MT" w:hAnsi="Gill Sans MT"/>
          <w:u w:val="single"/>
        </w:rPr>
        <w:br/>
      </w:r>
      <w:r w:rsidRPr="0057156E">
        <w:rPr>
          <w:rFonts w:ascii="Gill Sans MT" w:hAnsi="Gill Sans MT"/>
        </w:rPr>
        <w:t xml:space="preserve">One off, revenue* grants up to £3,000 are available. </w:t>
      </w:r>
    </w:p>
    <w:p w14:paraId="34A7FE36" w14:textId="77777777" w:rsidR="009F477D" w:rsidRPr="0057156E" w:rsidRDefault="009F477D" w:rsidP="00736EAF">
      <w:pPr>
        <w:pStyle w:val="ListParagraph"/>
        <w:numPr>
          <w:ilvl w:val="0"/>
          <w:numId w:val="18"/>
        </w:numPr>
        <w:rPr>
          <w:rFonts w:ascii="Gill Sans MT" w:hAnsi="Gill Sans MT"/>
          <w:u w:val="single"/>
        </w:rPr>
      </w:pPr>
      <w:r w:rsidRPr="0057156E">
        <w:rPr>
          <w:rFonts w:ascii="Gill Sans MT" w:hAnsi="Gill Sans MT"/>
          <w:b/>
        </w:rPr>
        <w:t>Non-Constituted Groups</w:t>
      </w:r>
      <w:r w:rsidRPr="0057156E">
        <w:rPr>
          <w:rFonts w:ascii="Gill Sans MT" w:hAnsi="Gill Sans MT"/>
          <w:u w:val="single"/>
        </w:rPr>
        <w:br/>
      </w:r>
      <w:r w:rsidRPr="0057156E">
        <w:rPr>
          <w:rFonts w:ascii="Gill Sans MT" w:hAnsi="Gill Sans MT"/>
        </w:rPr>
        <w:t>One off, revenue* grants up to £500 are available.</w:t>
      </w:r>
    </w:p>
    <w:p w14:paraId="2BD033A3" w14:textId="77777777" w:rsidR="009F477D" w:rsidRPr="0057156E" w:rsidRDefault="009F477D" w:rsidP="009F477D">
      <w:r w:rsidRPr="0057156E">
        <w:t xml:space="preserve">Any projects applying over the maximum limits </w:t>
      </w:r>
      <w:r w:rsidRPr="0057156E">
        <w:rPr>
          <w:b/>
        </w:rPr>
        <w:t>will not</w:t>
      </w:r>
      <w:r w:rsidRPr="0057156E">
        <w:t xml:space="preserve"> be reviewed.</w:t>
      </w:r>
    </w:p>
    <w:p w14:paraId="7FBD9E4D" w14:textId="5785BAE0" w:rsidR="00E13FCD" w:rsidRPr="0057156E" w:rsidRDefault="00E13FCD" w:rsidP="00E13FCD">
      <w:pPr>
        <w:pStyle w:val="Heading2"/>
        <w:rPr>
          <w:b/>
          <w:bCs w:val="0"/>
        </w:rPr>
      </w:pPr>
      <w:r w:rsidRPr="0057156E">
        <w:rPr>
          <w:b/>
          <w:bCs w:val="0"/>
        </w:rPr>
        <w:t>Funding Priorities and Criteria for 2025-26:</w:t>
      </w:r>
    </w:p>
    <w:p w14:paraId="4631EA18" w14:textId="77777777" w:rsidR="001231D6" w:rsidRPr="0057156E" w:rsidRDefault="001231D6" w:rsidP="001231D6">
      <w:pPr>
        <w:rPr>
          <w:lang w:val="en-US"/>
        </w:rPr>
      </w:pPr>
      <w:r w:rsidRPr="0057156E">
        <w:rPr>
          <w:b/>
          <w:lang w:val="en-US"/>
        </w:rPr>
        <w:t>PROIRTIES:</w:t>
      </w:r>
    </w:p>
    <w:p w14:paraId="03EE692C" w14:textId="13FBAE26" w:rsidR="001231D6" w:rsidRPr="0057156E" w:rsidRDefault="001231D6" w:rsidP="001231D6">
      <w:pPr>
        <w:numPr>
          <w:ilvl w:val="0"/>
          <w:numId w:val="9"/>
        </w:numPr>
        <w:spacing w:before="0" w:after="160" w:line="259" w:lineRule="auto"/>
        <w:rPr>
          <w:lang w:val="en-US"/>
        </w:rPr>
      </w:pPr>
      <w:r w:rsidRPr="0057156E">
        <w:rPr>
          <w:lang w:val="en-US"/>
        </w:rPr>
        <w:t>Projects which support, strengthen and empower communities</w:t>
      </w:r>
      <w:r w:rsidR="003A5F75" w:rsidRPr="0057156E">
        <w:rPr>
          <w:lang w:val="en-US"/>
        </w:rPr>
        <w:t xml:space="preserve"> to support each other and so that they become more resilient </w:t>
      </w:r>
    </w:p>
    <w:p w14:paraId="2257B4E0" w14:textId="0AA5B8D5" w:rsidR="001231D6" w:rsidRPr="0057156E" w:rsidRDefault="001231D6" w:rsidP="001231D6">
      <w:pPr>
        <w:numPr>
          <w:ilvl w:val="0"/>
          <w:numId w:val="9"/>
        </w:numPr>
        <w:spacing w:before="0" w:after="160" w:line="259" w:lineRule="auto"/>
        <w:rPr>
          <w:lang w:val="en-US"/>
        </w:rPr>
      </w:pPr>
      <w:r w:rsidRPr="0057156E">
        <w:rPr>
          <w:lang w:val="en-US"/>
        </w:rPr>
        <w:t xml:space="preserve">Projects developing/enabling “Borrow not Buy” </w:t>
      </w:r>
      <w:r w:rsidR="003A5F75" w:rsidRPr="0057156E">
        <w:rPr>
          <w:lang w:val="en-US"/>
        </w:rPr>
        <w:t>or swap –</w:t>
      </w:r>
      <w:r w:rsidRPr="0057156E">
        <w:rPr>
          <w:lang w:val="en-US"/>
        </w:rPr>
        <w:t xml:space="preserve"> </w:t>
      </w:r>
      <w:proofErr w:type="spellStart"/>
      <w:r w:rsidR="003A5F75" w:rsidRPr="0057156E">
        <w:rPr>
          <w:lang w:val="en-US"/>
        </w:rPr>
        <w:t>e.g</w:t>
      </w:r>
      <w:proofErr w:type="spellEnd"/>
      <w:r w:rsidR="003A5F75" w:rsidRPr="0057156E">
        <w:rPr>
          <w:lang w:val="en-US"/>
        </w:rPr>
        <w:t xml:space="preserve"> </w:t>
      </w:r>
      <w:r w:rsidRPr="0057156E">
        <w:rPr>
          <w:lang w:val="en-US"/>
        </w:rPr>
        <w:t>community DIY/Garden Tool Share schemes</w:t>
      </w:r>
      <w:r w:rsidR="00736EAF" w:rsidRPr="0057156E">
        <w:rPr>
          <w:lang w:val="en-US"/>
        </w:rPr>
        <w:t>,</w:t>
      </w:r>
      <w:r w:rsidR="003A5F75" w:rsidRPr="0057156E">
        <w:rPr>
          <w:lang w:val="en-US"/>
        </w:rPr>
        <w:t xml:space="preserve"> Clothes swap schemes.</w:t>
      </w:r>
    </w:p>
    <w:p w14:paraId="6C457747" w14:textId="12B07E5A" w:rsidR="001231D6" w:rsidRPr="0057156E" w:rsidRDefault="001231D6" w:rsidP="001231D6">
      <w:pPr>
        <w:numPr>
          <w:ilvl w:val="0"/>
          <w:numId w:val="9"/>
        </w:numPr>
        <w:spacing w:before="0" w:after="160" w:line="259" w:lineRule="auto"/>
        <w:rPr>
          <w:lang w:val="en-US"/>
        </w:rPr>
      </w:pPr>
      <w:r w:rsidRPr="0057156E">
        <w:rPr>
          <w:lang w:val="en-US"/>
        </w:rPr>
        <w:t xml:space="preserve">Activities which encourage food sharing, </w:t>
      </w:r>
      <w:r w:rsidR="003A5F75" w:rsidRPr="0057156E">
        <w:rPr>
          <w:lang w:val="en-US"/>
        </w:rPr>
        <w:t xml:space="preserve">community food growing, feasting and learning, </w:t>
      </w:r>
      <w:r w:rsidRPr="0057156E">
        <w:rPr>
          <w:lang w:val="en-US"/>
        </w:rPr>
        <w:t>project</w:t>
      </w:r>
      <w:r w:rsidR="003A5F75" w:rsidRPr="0057156E">
        <w:rPr>
          <w:lang w:val="en-US"/>
        </w:rPr>
        <w:t xml:space="preserve">s </w:t>
      </w:r>
      <w:r w:rsidRPr="0057156E">
        <w:rPr>
          <w:lang w:val="en-US"/>
        </w:rPr>
        <w:t xml:space="preserve">reducing food waste and seed share schemes. </w:t>
      </w:r>
    </w:p>
    <w:p w14:paraId="05729BA7" w14:textId="7E68843B" w:rsidR="001231D6" w:rsidRPr="0057156E" w:rsidRDefault="001231D6" w:rsidP="001231D6">
      <w:pPr>
        <w:numPr>
          <w:ilvl w:val="0"/>
          <w:numId w:val="9"/>
        </w:numPr>
        <w:spacing w:before="0" w:after="160" w:line="259" w:lineRule="auto"/>
        <w:rPr>
          <w:lang w:val="en-US"/>
        </w:rPr>
      </w:pPr>
      <w:r w:rsidRPr="0057156E">
        <w:rPr>
          <w:lang w:val="en-US"/>
        </w:rPr>
        <w:t>Activities which help to reduce social isolation</w:t>
      </w:r>
      <w:r w:rsidR="003A5F75" w:rsidRPr="0057156E">
        <w:rPr>
          <w:lang w:val="en-US"/>
        </w:rPr>
        <w:t xml:space="preserve">, </w:t>
      </w:r>
      <w:r w:rsidRPr="0057156E">
        <w:rPr>
          <w:lang w:val="en-US"/>
        </w:rPr>
        <w:t xml:space="preserve">improve people’s feelings of wellbeing </w:t>
      </w:r>
      <w:r w:rsidR="003A5F75" w:rsidRPr="0057156E">
        <w:rPr>
          <w:lang w:val="en-US"/>
        </w:rPr>
        <w:t>and which support people to feel empowered and feel part of a community</w:t>
      </w:r>
      <w:r w:rsidR="00736EAF" w:rsidRPr="0057156E">
        <w:rPr>
          <w:lang w:val="en-US"/>
        </w:rPr>
        <w:t xml:space="preserve"> </w:t>
      </w:r>
      <w:r w:rsidRPr="0057156E">
        <w:rPr>
          <w:lang w:val="en-US"/>
        </w:rPr>
        <w:t>(all ages)</w:t>
      </w:r>
    </w:p>
    <w:p w14:paraId="18CA003B" w14:textId="77777777" w:rsidR="001231D6" w:rsidRPr="0057156E" w:rsidRDefault="001231D6" w:rsidP="001231D6">
      <w:pPr>
        <w:numPr>
          <w:ilvl w:val="0"/>
          <w:numId w:val="9"/>
        </w:numPr>
        <w:spacing w:before="0" w:after="160" w:line="259" w:lineRule="auto"/>
        <w:rPr>
          <w:lang w:val="en-US"/>
        </w:rPr>
      </w:pPr>
      <w:r w:rsidRPr="0057156E">
        <w:t>Projects which enable and establish inclusive activities (this may also be funding to support an existing activity to become more inclusive)</w:t>
      </w:r>
    </w:p>
    <w:p w14:paraId="3E15D2F0" w14:textId="77777777" w:rsidR="001231D6" w:rsidRPr="0057156E" w:rsidRDefault="001231D6" w:rsidP="001231D6">
      <w:pPr>
        <w:rPr>
          <w:lang w:val="en-US"/>
        </w:rPr>
      </w:pPr>
      <w:r w:rsidRPr="0057156E">
        <w:rPr>
          <w:lang w:val="en-US"/>
        </w:rPr>
        <w:t>Please identify which of the above priorities your project aligns to in section 3 Your project information on our application form (page 3) – minimum of one but the more priorities you address the stronger your application.</w:t>
      </w:r>
    </w:p>
    <w:p w14:paraId="08550FC3" w14:textId="4A6828B0" w:rsidR="00FC6310" w:rsidRPr="0057156E" w:rsidRDefault="001231D6" w:rsidP="001231D6">
      <w:pPr>
        <w:rPr>
          <w:b/>
          <w:i/>
        </w:rPr>
      </w:pPr>
      <w:r w:rsidRPr="0057156E">
        <w:rPr>
          <w:b/>
          <w:i/>
        </w:rPr>
        <w:t xml:space="preserve">CRITERIA:  </w:t>
      </w:r>
    </w:p>
    <w:p w14:paraId="414F8BFF" w14:textId="788458F1" w:rsidR="001231D6" w:rsidRPr="0057156E" w:rsidRDefault="001231D6" w:rsidP="001231D6">
      <w:pPr>
        <w:rPr>
          <w:i/>
        </w:rPr>
      </w:pPr>
      <w:r w:rsidRPr="0057156E">
        <w:rPr>
          <w:b/>
          <w:i/>
        </w:rPr>
        <w:t>All projects</w:t>
      </w:r>
      <w:r w:rsidRPr="0057156E">
        <w:rPr>
          <w:i/>
        </w:rPr>
        <w:t xml:space="preserve"> need to address one of the above priorities </w:t>
      </w:r>
      <w:r w:rsidRPr="0057156E">
        <w:rPr>
          <w:b/>
          <w:i/>
          <w:u w:val="single"/>
        </w:rPr>
        <w:t>as well</w:t>
      </w:r>
      <w:r w:rsidRPr="0057156E">
        <w:rPr>
          <w:i/>
        </w:rPr>
        <w:t xml:space="preserve"> as meet </w:t>
      </w:r>
      <w:r w:rsidRPr="0057156E">
        <w:rPr>
          <w:b/>
          <w:bCs/>
          <w:i/>
        </w:rPr>
        <w:t>ALL</w:t>
      </w:r>
      <w:r w:rsidRPr="0057156E">
        <w:rPr>
          <w:i/>
        </w:rPr>
        <w:t xml:space="preserve"> of the criteria as set out below. </w:t>
      </w:r>
      <w:r w:rsidRPr="0057156E">
        <w:rPr>
          <w:b/>
          <w:bCs/>
          <w:i/>
        </w:rPr>
        <w:t>It is therefore very important that you demonstrate how you respond to all of the points listed below in Section 4 (Brief outline of the proposal) on your application form.</w:t>
      </w:r>
    </w:p>
    <w:p w14:paraId="23BA7E65" w14:textId="77777777" w:rsidR="001231D6" w:rsidRPr="0057156E" w:rsidRDefault="001231D6" w:rsidP="001231D6">
      <w:pPr>
        <w:numPr>
          <w:ilvl w:val="0"/>
          <w:numId w:val="9"/>
        </w:numPr>
        <w:spacing w:before="0" w:after="160" w:line="259" w:lineRule="auto"/>
        <w:rPr>
          <w:lang w:val="en-US"/>
        </w:rPr>
      </w:pPr>
      <w:r w:rsidRPr="0057156E">
        <w:rPr>
          <w:lang w:val="en-US"/>
        </w:rPr>
        <w:t>Volunteering – how the project engages and supports volunteering locally.</w:t>
      </w:r>
    </w:p>
    <w:p w14:paraId="448FAA7A" w14:textId="77777777" w:rsidR="001231D6" w:rsidRPr="0057156E" w:rsidRDefault="001231D6" w:rsidP="001231D6">
      <w:pPr>
        <w:numPr>
          <w:ilvl w:val="0"/>
          <w:numId w:val="9"/>
        </w:numPr>
        <w:spacing w:before="0" w:after="160" w:line="259" w:lineRule="auto"/>
        <w:rPr>
          <w:lang w:val="en-US"/>
        </w:rPr>
      </w:pPr>
      <w:r w:rsidRPr="0057156E">
        <w:rPr>
          <w:lang w:val="en-US"/>
        </w:rPr>
        <w:t>Match funding in either volunteer time, financial or both (capture on page 5 of the application form – use Appendix 1 to help estimate).</w:t>
      </w:r>
    </w:p>
    <w:p w14:paraId="568BF697" w14:textId="39549F1A" w:rsidR="001231D6" w:rsidRPr="0057156E" w:rsidRDefault="001231D6" w:rsidP="001231D6">
      <w:pPr>
        <w:numPr>
          <w:ilvl w:val="0"/>
          <w:numId w:val="9"/>
        </w:numPr>
        <w:spacing w:before="0" w:after="160" w:line="259" w:lineRule="auto"/>
        <w:rPr>
          <w:lang w:val="en-US"/>
        </w:rPr>
      </w:pPr>
      <w:r w:rsidRPr="0057156E">
        <w:rPr>
          <w:lang w:val="en-US"/>
        </w:rPr>
        <w:t>Partnership working - working with other community groups/</w:t>
      </w:r>
      <w:proofErr w:type="spellStart"/>
      <w:r w:rsidRPr="0057156E">
        <w:rPr>
          <w:lang w:val="en-US"/>
        </w:rPr>
        <w:t>organis</w:t>
      </w:r>
      <w:r w:rsidR="00736EAF" w:rsidRPr="0057156E">
        <w:rPr>
          <w:lang w:val="en-US"/>
        </w:rPr>
        <w:t>a</w:t>
      </w:r>
      <w:r w:rsidRPr="0057156E">
        <w:rPr>
          <w:lang w:val="en-US"/>
        </w:rPr>
        <w:t>tions</w:t>
      </w:r>
      <w:proofErr w:type="spellEnd"/>
    </w:p>
    <w:p w14:paraId="527FEAC0" w14:textId="17EBF44D" w:rsidR="001231D6" w:rsidRPr="0057156E" w:rsidRDefault="001231D6" w:rsidP="001231D6">
      <w:pPr>
        <w:numPr>
          <w:ilvl w:val="0"/>
          <w:numId w:val="9"/>
        </w:numPr>
        <w:spacing w:before="0" w:after="160" w:line="259" w:lineRule="auto"/>
        <w:rPr>
          <w:lang w:val="en-US"/>
        </w:rPr>
      </w:pPr>
      <w:r w:rsidRPr="0057156E">
        <w:rPr>
          <w:lang w:val="en-US"/>
        </w:rPr>
        <w:t xml:space="preserve">Activities that involve the skills and knowledge of the community, particularly of those members who are older, vulnerable, disadvantaged </w:t>
      </w:r>
      <w:r w:rsidR="003A5F75" w:rsidRPr="0057156E">
        <w:rPr>
          <w:lang w:val="en-US"/>
        </w:rPr>
        <w:t>or (one of the protected characteristics under the Equality Act?)</w:t>
      </w:r>
    </w:p>
    <w:p w14:paraId="105DB72C" w14:textId="6EA3FFE6" w:rsidR="001231D6" w:rsidRPr="0057156E" w:rsidRDefault="001231D6" w:rsidP="001231D6">
      <w:pPr>
        <w:numPr>
          <w:ilvl w:val="0"/>
          <w:numId w:val="9"/>
        </w:numPr>
        <w:spacing w:before="0" w:after="160" w:line="259" w:lineRule="auto"/>
        <w:rPr>
          <w:lang w:val="en-US"/>
        </w:rPr>
      </w:pPr>
      <w:r w:rsidRPr="0057156E">
        <w:rPr>
          <w:lang w:val="en-US"/>
        </w:rPr>
        <w:t>Sustainable on-going projects which meet the criteria, will take priority.</w:t>
      </w:r>
    </w:p>
    <w:p w14:paraId="478E9605" w14:textId="77777777" w:rsidR="001231D6" w:rsidRPr="0057156E" w:rsidRDefault="001231D6" w:rsidP="001231D6">
      <w:pPr>
        <w:numPr>
          <w:ilvl w:val="0"/>
          <w:numId w:val="9"/>
        </w:numPr>
        <w:spacing w:before="0" w:after="160" w:line="259" w:lineRule="auto"/>
        <w:rPr>
          <w:lang w:val="en-US"/>
        </w:rPr>
      </w:pPr>
      <w:bookmarkStart w:id="0" w:name="_Hlk164063721"/>
      <w:bookmarkStart w:id="1" w:name="_Hlk164063734"/>
      <w:r w:rsidRPr="0057156E">
        <w:rPr>
          <w:lang w:val="en-US"/>
        </w:rPr>
        <w:t xml:space="preserve">Is your project, or your groups activities, inclusive/accessible to serving armed forces </w:t>
      </w:r>
      <w:bookmarkEnd w:id="0"/>
      <w:r w:rsidRPr="0057156E">
        <w:rPr>
          <w:lang w:val="en-US"/>
        </w:rPr>
        <w:t>personnel, veterans or their families, currently and/or could they be in the future.</w:t>
      </w:r>
    </w:p>
    <w:p w14:paraId="74C0073B" w14:textId="499674EB" w:rsidR="00A57A38" w:rsidRPr="0057156E" w:rsidRDefault="00A57A38" w:rsidP="001231D6">
      <w:pPr>
        <w:numPr>
          <w:ilvl w:val="0"/>
          <w:numId w:val="9"/>
        </w:numPr>
        <w:spacing w:before="0" w:after="160" w:line="259" w:lineRule="auto"/>
        <w:rPr>
          <w:lang w:val="en-US"/>
        </w:rPr>
      </w:pPr>
      <w:r w:rsidRPr="0057156E">
        <w:rPr>
          <w:lang w:val="en-US"/>
        </w:rPr>
        <w:lastRenderedPageBreak/>
        <w:t>Reducing your carbon footprint and considering climate adaptation. That you h</w:t>
      </w:r>
      <w:r w:rsidR="003F344C" w:rsidRPr="0057156E">
        <w:rPr>
          <w:lang w:val="en-US"/>
        </w:rPr>
        <w:t>a</w:t>
      </w:r>
      <w:r w:rsidRPr="0057156E">
        <w:rPr>
          <w:lang w:val="en-US"/>
        </w:rPr>
        <w:t>ve explained how your project, group, and /or its members are thinking abo</w:t>
      </w:r>
      <w:r w:rsidR="003F344C" w:rsidRPr="0057156E">
        <w:rPr>
          <w:lang w:val="en-US"/>
        </w:rPr>
        <w:t>u</w:t>
      </w:r>
      <w:r w:rsidRPr="0057156E">
        <w:rPr>
          <w:lang w:val="en-US"/>
        </w:rPr>
        <w:t xml:space="preserve">t ways to adapt to a changing climate and reduce your carbon footprint, include CO2e (which covers greenhouse gases </w:t>
      </w:r>
      <w:r w:rsidR="00CD6F4B" w:rsidRPr="0057156E">
        <w:rPr>
          <w:lang w:val="en-US"/>
        </w:rPr>
        <w:t>l</w:t>
      </w:r>
      <w:r w:rsidRPr="0057156E">
        <w:rPr>
          <w:lang w:val="en-US"/>
        </w:rPr>
        <w:t>ike carbon dioxide and others</w:t>
      </w:r>
      <w:r w:rsidR="00CD6F4B" w:rsidRPr="0057156E">
        <w:rPr>
          <w:lang w:val="en-US"/>
        </w:rPr>
        <w:t>)</w:t>
      </w:r>
      <w:r w:rsidRPr="0057156E">
        <w:rPr>
          <w:lang w:val="en-US"/>
        </w:rPr>
        <w:t xml:space="preserve"> – See Appendix </w:t>
      </w:r>
      <w:r w:rsidR="00CD6F4B" w:rsidRPr="0057156E">
        <w:rPr>
          <w:lang w:val="en-US"/>
        </w:rPr>
        <w:t>2 for guidance.</w:t>
      </w:r>
    </w:p>
    <w:bookmarkEnd w:id="1"/>
    <w:p w14:paraId="56AE58A8" w14:textId="740B20FA" w:rsidR="009F477D" w:rsidRPr="0057156E" w:rsidRDefault="009F477D" w:rsidP="009F477D">
      <w:pPr>
        <w:pStyle w:val="Heading2"/>
        <w:rPr>
          <w:b/>
          <w:bCs w:val="0"/>
        </w:rPr>
      </w:pPr>
      <w:r w:rsidRPr="0057156E">
        <w:rPr>
          <w:b/>
          <w:bCs w:val="0"/>
        </w:rPr>
        <w:t>Who may apply</w:t>
      </w:r>
      <w:r w:rsidR="005A5A30" w:rsidRPr="0057156E">
        <w:rPr>
          <w:b/>
          <w:bCs w:val="0"/>
        </w:rPr>
        <w:t>:</w:t>
      </w:r>
    </w:p>
    <w:p w14:paraId="798C09CE" w14:textId="77777777" w:rsidR="009F477D" w:rsidRPr="0057156E" w:rsidRDefault="009F477D" w:rsidP="009F477D">
      <w:r w:rsidRPr="0057156E">
        <w:t>All applicants must:</w:t>
      </w:r>
    </w:p>
    <w:p w14:paraId="0C612FCE" w14:textId="5CDB82D9" w:rsidR="009F477D" w:rsidRPr="0057156E" w:rsidRDefault="009F477D" w:rsidP="00BB5C28">
      <w:pPr>
        <w:numPr>
          <w:ilvl w:val="0"/>
          <w:numId w:val="5"/>
        </w:numPr>
        <w:tabs>
          <w:tab w:val="clear" w:pos="1080"/>
          <w:tab w:val="num" w:pos="709"/>
        </w:tabs>
        <w:spacing w:after="0"/>
        <w:ind w:hanging="796"/>
      </w:pPr>
      <w:r w:rsidRPr="0057156E">
        <w:t xml:space="preserve">1a) Be a not for profit voluntary or registered charitable organisation with a </w:t>
      </w:r>
      <w:proofErr w:type="gramStart"/>
      <w:r w:rsidRPr="0057156E">
        <w:t>Constitution</w:t>
      </w:r>
      <w:proofErr w:type="gramEnd"/>
      <w:r w:rsidRPr="0057156E">
        <w:t xml:space="preserve"> or set of rules which lay out the aims of the organisation and how it operates and be able to demonstrate </w:t>
      </w:r>
      <w:r w:rsidR="004269F5" w:rsidRPr="0057156E">
        <w:t>how they</w:t>
      </w:r>
      <w:r w:rsidRPr="0057156E">
        <w:t xml:space="preserve"> develop relationships and support networks with the people they are involved with </w:t>
      </w:r>
      <w:r w:rsidRPr="0057156E">
        <w:rPr>
          <w:i/>
        </w:rPr>
        <w:t>OR</w:t>
      </w:r>
    </w:p>
    <w:p w14:paraId="0773B101" w14:textId="77777777" w:rsidR="009F477D" w:rsidRPr="0057156E" w:rsidRDefault="009F477D" w:rsidP="00BB5C28">
      <w:pPr>
        <w:numPr>
          <w:ilvl w:val="0"/>
          <w:numId w:val="5"/>
        </w:numPr>
        <w:tabs>
          <w:tab w:val="clear" w:pos="1080"/>
          <w:tab w:val="num" w:pos="709"/>
        </w:tabs>
        <w:spacing w:after="0"/>
        <w:ind w:hanging="796"/>
      </w:pPr>
      <w:r w:rsidRPr="0057156E">
        <w:t xml:space="preserve">1b) Be a Community Interest Company </w:t>
      </w:r>
      <w:r w:rsidRPr="0057156E">
        <w:rPr>
          <w:i/>
        </w:rPr>
        <w:t>OR</w:t>
      </w:r>
    </w:p>
    <w:p w14:paraId="7C5A2B8E" w14:textId="2E385A21" w:rsidR="009F477D" w:rsidRPr="0057156E" w:rsidRDefault="009F477D" w:rsidP="00BB5C28">
      <w:pPr>
        <w:numPr>
          <w:ilvl w:val="0"/>
          <w:numId w:val="5"/>
        </w:numPr>
        <w:tabs>
          <w:tab w:val="clear" w:pos="1080"/>
          <w:tab w:val="num" w:pos="709"/>
        </w:tabs>
        <w:spacing w:after="0"/>
        <w:ind w:hanging="796"/>
      </w:pPr>
      <w:r w:rsidRPr="0057156E">
        <w:t>1c) Be a group of people (minimum of three people) who have come together for a specific project/activity and have a plan of action which clearly identifies what they intend to do, how the award would be spent (</w:t>
      </w:r>
      <w:r w:rsidRPr="0057156E">
        <w:rPr>
          <w:i/>
        </w:rPr>
        <w:t>Maximum claim of £500)</w:t>
      </w:r>
      <w:r w:rsidRPr="0057156E">
        <w:t xml:space="preserve"> and what difference their project/activity will make to their community</w:t>
      </w:r>
    </w:p>
    <w:p w14:paraId="2A45EFA2" w14:textId="0C1C215B" w:rsidR="009F477D" w:rsidRPr="0057156E" w:rsidRDefault="009F477D" w:rsidP="00BB5C28">
      <w:pPr>
        <w:numPr>
          <w:ilvl w:val="0"/>
          <w:numId w:val="5"/>
        </w:numPr>
        <w:tabs>
          <w:tab w:val="clear" w:pos="1080"/>
          <w:tab w:val="num" w:pos="709"/>
        </w:tabs>
        <w:spacing w:after="0"/>
        <w:ind w:hanging="796"/>
      </w:pPr>
      <w:r w:rsidRPr="0057156E">
        <w:t xml:space="preserve">2) </w:t>
      </w:r>
      <w:r w:rsidR="00912991" w:rsidRPr="0057156E">
        <w:t xml:space="preserve">Demonstrate how they involve </w:t>
      </w:r>
      <w:r w:rsidR="0072291C" w:rsidRPr="0057156E">
        <w:t>others -</w:t>
      </w:r>
      <w:r w:rsidR="00912991" w:rsidRPr="0057156E">
        <w:t xml:space="preserve"> how they understand the skills and knowledge of people they support and work with</w:t>
      </w:r>
      <w:r w:rsidR="0072291C" w:rsidRPr="0057156E">
        <w:t xml:space="preserve"> a</w:t>
      </w:r>
      <w:r w:rsidR="00912991" w:rsidRPr="0057156E">
        <w:t>s well as work in partnership with other</w:t>
      </w:r>
      <w:r w:rsidR="0072291C" w:rsidRPr="0057156E">
        <w:t xml:space="preserve"> groups and organisations and how they enable each other</w:t>
      </w:r>
    </w:p>
    <w:p w14:paraId="5806D5DE" w14:textId="32B06ED7" w:rsidR="009F477D" w:rsidRPr="0057156E" w:rsidRDefault="009F477D" w:rsidP="00BB5C28">
      <w:pPr>
        <w:numPr>
          <w:ilvl w:val="0"/>
          <w:numId w:val="5"/>
        </w:numPr>
        <w:tabs>
          <w:tab w:val="clear" w:pos="1080"/>
          <w:tab w:val="num" w:pos="709"/>
        </w:tabs>
        <w:spacing w:after="0"/>
        <w:ind w:hanging="796"/>
      </w:pPr>
      <w:r w:rsidRPr="0057156E">
        <w:t>3) Be active in helping all citizens – irrespective of age, gender, ability, sexual orientation, race or creed – to be contributing members of society and to be fully inclusive</w:t>
      </w:r>
    </w:p>
    <w:p w14:paraId="19479272" w14:textId="77777777" w:rsidR="009F477D" w:rsidRPr="0057156E" w:rsidRDefault="009F477D" w:rsidP="00BB5C28">
      <w:pPr>
        <w:numPr>
          <w:ilvl w:val="0"/>
          <w:numId w:val="5"/>
        </w:numPr>
        <w:tabs>
          <w:tab w:val="clear" w:pos="1080"/>
          <w:tab w:val="num" w:pos="709"/>
        </w:tabs>
        <w:spacing w:after="0"/>
        <w:ind w:hanging="796"/>
      </w:pPr>
      <w:r w:rsidRPr="0057156E">
        <w:t xml:space="preserve">4a) Have a bank account in the name of the organisation and have at least two unrelated signatories to that account </w:t>
      </w:r>
      <w:r w:rsidRPr="0057156E">
        <w:rPr>
          <w:i/>
        </w:rPr>
        <w:t xml:space="preserve">OR </w:t>
      </w:r>
    </w:p>
    <w:p w14:paraId="69C9EF5C" w14:textId="77777777" w:rsidR="009F477D" w:rsidRPr="0057156E" w:rsidRDefault="009F477D" w:rsidP="00BB5C28">
      <w:pPr>
        <w:numPr>
          <w:ilvl w:val="0"/>
          <w:numId w:val="8"/>
        </w:numPr>
        <w:tabs>
          <w:tab w:val="num" w:pos="709"/>
        </w:tabs>
        <w:spacing w:after="0"/>
        <w:ind w:hanging="796"/>
      </w:pPr>
      <w:r w:rsidRPr="0057156E">
        <w:t>4b) Have the support of a constituted organisation who has agreed to be the banker of your project</w:t>
      </w:r>
    </w:p>
    <w:p w14:paraId="02F0955C" w14:textId="77777777" w:rsidR="009F477D" w:rsidRPr="0057156E" w:rsidRDefault="009F477D" w:rsidP="00BB5C28">
      <w:pPr>
        <w:numPr>
          <w:ilvl w:val="0"/>
          <w:numId w:val="4"/>
        </w:numPr>
        <w:tabs>
          <w:tab w:val="clear" w:pos="720"/>
          <w:tab w:val="num" w:pos="709"/>
          <w:tab w:val="num" w:pos="1134"/>
        </w:tabs>
        <w:spacing w:after="0"/>
        <w:ind w:left="1134" w:hanging="796"/>
        <w:rPr>
          <w:b/>
          <w:bCs/>
          <w:i/>
          <w:iCs/>
          <w:lang w:val="en-US"/>
        </w:rPr>
      </w:pPr>
      <w:r w:rsidRPr="0057156E">
        <w:rPr>
          <w:lang w:val="en-US"/>
        </w:rPr>
        <w:t xml:space="preserve">5) Be an </w:t>
      </w:r>
      <w:r w:rsidRPr="0057156E">
        <w:t>organisation</w:t>
      </w:r>
      <w:r w:rsidRPr="0057156E">
        <w:rPr>
          <w:lang w:val="en-US"/>
        </w:rPr>
        <w:t xml:space="preserve"> or a group of individuals living or with a local base in the Forest of Dean District and the project must be directly beneficial to the </w:t>
      </w:r>
      <w:r w:rsidRPr="0057156E">
        <w:rPr>
          <w:b/>
          <w:lang w:val="en-US"/>
        </w:rPr>
        <w:t>residents of the Forest of Dean</w:t>
      </w:r>
    </w:p>
    <w:p w14:paraId="629EA457" w14:textId="77777777" w:rsidR="009F477D" w:rsidRPr="0057156E" w:rsidRDefault="009F477D" w:rsidP="00BB5C28">
      <w:pPr>
        <w:numPr>
          <w:ilvl w:val="0"/>
          <w:numId w:val="8"/>
        </w:numPr>
        <w:tabs>
          <w:tab w:val="num" w:pos="709"/>
        </w:tabs>
        <w:spacing w:after="0"/>
        <w:ind w:hanging="796"/>
        <w:rPr>
          <w:bCs/>
          <w:i/>
          <w:iCs/>
        </w:rPr>
      </w:pPr>
      <w:r w:rsidRPr="0057156E">
        <w:t>6) Be able to demonstrate the extent to which there is a need/demand for their proposed project</w:t>
      </w:r>
    </w:p>
    <w:p w14:paraId="7B13871B" w14:textId="656765A7" w:rsidR="009F477D" w:rsidRPr="0057156E" w:rsidRDefault="009F477D" w:rsidP="00BB5C28">
      <w:pPr>
        <w:numPr>
          <w:ilvl w:val="0"/>
          <w:numId w:val="8"/>
        </w:numPr>
        <w:tabs>
          <w:tab w:val="num" w:pos="709"/>
        </w:tabs>
        <w:spacing w:after="0"/>
        <w:ind w:hanging="796"/>
        <w:rPr>
          <w:bCs/>
          <w:i/>
          <w:iCs/>
        </w:rPr>
      </w:pPr>
      <w:r w:rsidRPr="0057156E">
        <w:t xml:space="preserve">7) </w:t>
      </w:r>
      <w:r w:rsidR="00912991" w:rsidRPr="0057156E">
        <w:t xml:space="preserve">The Community Grant scheme is one of the mechanisms in which FODDC is able to support the Voluntary and Community Sector and helps to </w:t>
      </w:r>
      <w:r w:rsidR="00B801AB" w:rsidRPr="0057156E">
        <w:t>contribute to</w:t>
      </w:r>
      <w:r w:rsidR="00912991" w:rsidRPr="0057156E">
        <w:t xml:space="preserve"> its strategic priorities for the district:</w:t>
      </w:r>
    </w:p>
    <w:p w14:paraId="525671A3" w14:textId="77777777" w:rsidR="00A05E78" w:rsidRPr="0057156E" w:rsidRDefault="00A05E78" w:rsidP="00BB5C28">
      <w:pPr>
        <w:pStyle w:val="ListParagraph"/>
        <w:numPr>
          <w:ilvl w:val="0"/>
          <w:numId w:val="8"/>
        </w:numPr>
        <w:tabs>
          <w:tab w:val="num" w:pos="709"/>
        </w:tabs>
        <w:ind w:left="1560" w:right="566" w:hanging="284"/>
        <w:rPr>
          <w:rFonts w:ascii="Gill Sans MT" w:hAnsi="Gill Sans MT" w:cstheme="minorHAnsi"/>
          <w:sz w:val="22"/>
          <w:szCs w:val="22"/>
        </w:rPr>
      </w:pPr>
      <w:r w:rsidRPr="0057156E">
        <w:rPr>
          <w:rFonts w:ascii="Gill Sans MT" w:hAnsi="Gill Sans MT" w:cstheme="minorHAnsi"/>
          <w:b/>
          <w:bCs/>
          <w:sz w:val="22"/>
          <w:szCs w:val="22"/>
        </w:rPr>
        <w:t>Thriving communities</w:t>
      </w:r>
      <w:r w:rsidRPr="0057156E">
        <w:rPr>
          <w:rFonts w:ascii="Gill Sans MT" w:hAnsi="Gill Sans MT" w:cstheme="minorHAnsi"/>
          <w:sz w:val="22"/>
          <w:szCs w:val="22"/>
        </w:rPr>
        <w:t>: We want to support local communities and help them grow so that we can work together to respond to the challenges and opportunities posed by the climate and nature emergencies.</w:t>
      </w:r>
    </w:p>
    <w:p w14:paraId="595252C7" w14:textId="2CF32A97" w:rsidR="00A05E78" w:rsidRPr="0057156E" w:rsidRDefault="00A05E78" w:rsidP="00BB5C28">
      <w:pPr>
        <w:pStyle w:val="ListParagraph"/>
        <w:numPr>
          <w:ilvl w:val="0"/>
          <w:numId w:val="8"/>
        </w:numPr>
        <w:tabs>
          <w:tab w:val="num" w:pos="709"/>
        </w:tabs>
        <w:ind w:left="1560" w:right="566" w:hanging="284"/>
        <w:rPr>
          <w:rFonts w:ascii="Gill Sans MT" w:hAnsi="Gill Sans MT" w:cstheme="minorHAnsi"/>
          <w:sz w:val="22"/>
          <w:szCs w:val="22"/>
        </w:rPr>
      </w:pPr>
      <w:r w:rsidRPr="0057156E">
        <w:rPr>
          <w:rFonts w:ascii="Gill Sans MT" w:hAnsi="Gill Sans MT" w:cstheme="minorHAnsi"/>
          <w:b/>
          <w:bCs/>
          <w:sz w:val="22"/>
          <w:szCs w:val="22"/>
        </w:rPr>
        <w:t>Decarbonisation and Nature Recovery:</w:t>
      </w:r>
      <w:r w:rsidRPr="0057156E">
        <w:rPr>
          <w:rFonts w:ascii="Gill Sans MT" w:hAnsi="Gill Sans MT" w:cstheme="minorHAnsi"/>
          <w:sz w:val="22"/>
          <w:szCs w:val="22"/>
        </w:rPr>
        <w:t xml:space="preserve"> Protect and enhance the natural environment and be on target to be </w:t>
      </w:r>
      <w:r w:rsidR="003F344C" w:rsidRPr="0057156E">
        <w:rPr>
          <w:rFonts w:ascii="Gill Sans MT" w:hAnsi="Gill Sans MT" w:cstheme="minorHAnsi"/>
          <w:sz w:val="22"/>
          <w:szCs w:val="22"/>
        </w:rPr>
        <w:t>Net Zero</w:t>
      </w:r>
      <w:r w:rsidRPr="0057156E">
        <w:rPr>
          <w:rFonts w:ascii="Gill Sans MT" w:hAnsi="Gill Sans MT" w:cstheme="minorHAnsi"/>
          <w:sz w:val="22"/>
          <w:szCs w:val="22"/>
        </w:rPr>
        <w:t xml:space="preserve"> by 2030.</w:t>
      </w:r>
    </w:p>
    <w:p w14:paraId="463E90F5" w14:textId="77777777" w:rsidR="00A05E78" w:rsidRPr="0057156E" w:rsidRDefault="00A05E78" w:rsidP="00BB5C28">
      <w:pPr>
        <w:pStyle w:val="ListParagraph"/>
        <w:numPr>
          <w:ilvl w:val="0"/>
          <w:numId w:val="8"/>
        </w:numPr>
        <w:tabs>
          <w:tab w:val="num" w:pos="709"/>
        </w:tabs>
        <w:ind w:left="1560" w:right="566" w:hanging="284"/>
        <w:rPr>
          <w:rFonts w:ascii="Gill Sans MT" w:hAnsi="Gill Sans MT" w:cstheme="minorHAnsi"/>
          <w:sz w:val="22"/>
          <w:szCs w:val="22"/>
        </w:rPr>
      </w:pPr>
      <w:r w:rsidRPr="0057156E">
        <w:rPr>
          <w:rFonts w:ascii="Gill Sans MT" w:hAnsi="Gill Sans MT" w:cstheme="minorHAnsi"/>
          <w:b/>
          <w:bCs/>
          <w:sz w:val="22"/>
          <w:szCs w:val="22"/>
        </w:rPr>
        <w:t>Sustainable Economy:</w:t>
      </w:r>
      <w:r w:rsidRPr="0057156E">
        <w:rPr>
          <w:rFonts w:ascii="Gill Sans MT" w:hAnsi="Gill Sans MT" w:cstheme="minorHAnsi"/>
          <w:sz w:val="22"/>
          <w:szCs w:val="22"/>
        </w:rPr>
        <w:t xml:space="preserve"> To improve the Forest of Dean economy while encouraging business to be environmentally sustainable and protecting the well-being of residents.</w:t>
      </w:r>
    </w:p>
    <w:p w14:paraId="01E886EC" w14:textId="77777777" w:rsidR="009F477D" w:rsidRPr="0057156E" w:rsidRDefault="009F477D" w:rsidP="00BB5C28">
      <w:pPr>
        <w:numPr>
          <w:ilvl w:val="0"/>
          <w:numId w:val="8"/>
        </w:numPr>
        <w:tabs>
          <w:tab w:val="num" w:pos="709"/>
        </w:tabs>
        <w:spacing w:after="0"/>
        <w:ind w:hanging="796"/>
        <w:rPr>
          <w:bCs/>
          <w:i/>
          <w:iCs/>
        </w:rPr>
      </w:pPr>
      <w:r w:rsidRPr="0057156E">
        <w:t>8) Demonstrate that the initiative does not duplicate any other existing effective arrangements or projects</w:t>
      </w:r>
    </w:p>
    <w:p w14:paraId="508CC7AD" w14:textId="77777777" w:rsidR="009F477D" w:rsidRPr="0057156E" w:rsidRDefault="009F477D" w:rsidP="00BB5C28">
      <w:pPr>
        <w:numPr>
          <w:ilvl w:val="0"/>
          <w:numId w:val="8"/>
        </w:numPr>
        <w:tabs>
          <w:tab w:val="num" w:pos="709"/>
        </w:tabs>
        <w:spacing w:after="0"/>
        <w:ind w:hanging="796"/>
        <w:rPr>
          <w:bCs/>
          <w:i/>
          <w:iCs/>
        </w:rPr>
      </w:pPr>
      <w:r w:rsidRPr="0057156E">
        <w:t>9) Be able to provide match funding in either money or * “in kind” time</w:t>
      </w:r>
    </w:p>
    <w:p w14:paraId="43D51DAD" w14:textId="77777777" w:rsidR="009F477D" w:rsidRPr="0057156E" w:rsidRDefault="009F477D" w:rsidP="00BB5C28">
      <w:pPr>
        <w:tabs>
          <w:tab w:val="num" w:pos="709"/>
        </w:tabs>
        <w:spacing w:after="0"/>
        <w:ind w:left="1134" w:hanging="283"/>
        <w:rPr>
          <w:i/>
        </w:rPr>
      </w:pPr>
      <w:r w:rsidRPr="0057156E">
        <w:rPr>
          <w:i/>
        </w:rPr>
        <w:lastRenderedPageBreak/>
        <w:t>* In kind time is the number of hours that your volunteers contribute to the development and delivery of your project – see application form for a calculator guide.</w:t>
      </w:r>
    </w:p>
    <w:p w14:paraId="61E060EB" w14:textId="77777777" w:rsidR="009F477D" w:rsidRPr="0057156E" w:rsidRDefault="009F477D" w:rsidP="00BB5C28">
      <w:pPr>
        <w:numPr>
          <w:ilvl w:val="0"/>
          <w:numId w:val="8"/>
        </w:numPr>
        <w:tabs>
          <w:tab w:val="num" w:pos="709"/>
        </w:tabs>
        <w:spacing w:after="0"/>
        <w:ind w:hanging="796"/>
        <w:rPr>
          <w:i/>
        </w:rPr>
      </w:pPr>
      <w:r w:rsidRPr="0057156E">
        <w:t xml:space="preserve">10) VCS agreement holders (formally SLA) can apply for activities that are not connected or enhance or support VCS agreement activity.  </w:t>
      </w:r>
    </w:p>
    <w:p w14:paraId="1FF24131" w14:textId="77777777" w:rsidR="00A77596" w:rsidRPr="0057156E" w:rsidRDefault="00A77596" w:rsidP="00A77596">
      <w:pPr>
        <w:spacing w:after="0"/>
        <w:ind w:left="1060"/>
        <w:rPr>
          <w:i/>
          <w:sz w:val="8"/>
          <w:szCs w:val="8"/>
        </w:rPr>
      </w:pPr>
    </w:p>
    <w:p w14:paraId="77F306DC" w14:textId="1E25AED2" w:rsidR="009F477D" w:rsidRPr="0057156E" w:rsidRDefault="009F477D" w:rsidP="009F477D">
      <w:pPr>
        <w:rPr>
          <w:b/>
          <w:bCs/>
          <w:lang w:val="en-US"/>
        </w:rPr>
      </w:pPr>
      <w:r w:rsidRPr="0057156E">
        <w:rPr>
          <w:lang w:val="en-US"/>
        </w:rPr>
        <w:t xml:space="preserve">If the applicant is a </w:t>
      </w:r>
      <w:r w:rsidRPr="0057156E">
        <w:rPr>
          <w:b/>
          <w:lang w:val="en-US"/>
        </w:rPr>
        <w:t>constituted</w:t>
      </w:r>
      <w:r w:rsidRPr="0057156E">
        <w:rPr>
          <w:lang w:val="en-US"/>
        </w:rPr>
        <w:t xml:space="preserve"> </w:t>
      </w:r>
      <w:r w:rsidRPr="0057156E">
        <w:t>organisation</w:t>
      </w:r>
      <w:r w:rsidRPr="0057156E">
        <w:rPr>
          <w:lang w:val="en-US"/>
        </w:rPr>
        <w:t xml:space="preserve">, demonstrate why District Council funding is needed. An </w:t>
      </w:r>
      <w:r w:rsidRPr="0057156E">
        <w:t>organisation</w:t>
      </w:r>
      <w:r w:rsidRPr="0057156E">
        <w:rPr>
          <w:lang w:val="en-US"/>
        </w:rPr>
        <w:t xml:space="preserve"> may have high levels of free reserves which are not adequately </w:t>
      </w:r>
      <w:r w:rsidR="004269F5" w:rsidRPr="0057156E">
        <w:rPr>
          <w:lang w:val="en-US"/>
        </w:rPr>
        <w:t>explained or</w:t>
      </w:r>
      <w:r w:rsidRPr="0057156E">
        <w:rPr>
          <w:lang w:val="en-US"/>
        </w:rPr>
        <w:t xml:space="preserve"> have sufficient funding from other sources from which to deliver the work applied for. If you have free reserves of more than twelve months </w:t>
      </w:r>
      <w:proofErr w:type="gramStart"/>
      <w:r w:rsidRPr="0057156E">
        <w:rPr>
          <w:lang w:val="en-US"/>
        </w:rPr>
        <w:t>income</w:t>
      </w:r>
      <w:proofErr w:type="gramEnd"/>
      <w:r w:rsidRPr="0057156E">
        <w:rPr>
          <w:lang w:val="en-US"/>
        </w:rPr>
        <w:t xml:space="preserve"> we need to know the reason for this.  </w:t>
      </w:r>
    </w:p>
    <w:p w14:paraId="415B30EA" w14:textId="77777777" w:rsidR="009F477D" w:rsidRPr="0057156E" w:rsidRDefault="009F477D" w:rsidP="005A5A30">
      <w:pPr>
        <w:pStyle w:val="Heading2"/>
        <w:spacing w:after="120"/>
        <w:rPr>
          <w:b/>
          <w:bCs w:val="0"/>
          <w:lang w:val="en-US"/>
        </w:rPr>
      </w:pPr>
      <w:r w:rsidRPr="0057156E">
        <w:rPr>
          <w:b/>
          <w:bCs w:val="0"/>
          <w:lang w:val="en-US"/>
        </w:rPr>
        <w:t>What are Reserves?</w:t>
      </w:r>
    </w:p>
    <w:p w14:paraId="627058BF" w14:textId="77777777" w:rsidR="009F477D" w:rsidRPr="0057156E" w:rsidRDefault="009F477D" w:rsidP="005A5A30">
      <w:pPr>
        <w:spacing w:after="100" w:afterAutospacing="1"/>
      </w:pPr>
      <w:r w:rsidRPr="0057156E">
        <w:t>Reserves describe that part of a charities income that is freely available for its general purposes and can be spent for any or all of the charities purpose once it has met its commitments and covered its other planned expenditure.</w:t>
      </w:r>
    </w:p>
    <w:p w14:paraId="0B098C21" w14:textId="42EDB65C" w:rsidR="009F477D" w:rsidRPr="0057156E" w:rsidRDefault="009F477D" w:rsidP="005A5A30">
      <w:pPr>
        <w:pStyle w:val="Heading2"/>
        <w:spacing w:after="0"/>
        <w:rPr>
          <w:b/>
          <w:bCs w:val="0"/>
        </w:rPr>
      </w:pPr>
      <w:r w:rsidRPr="0057156E">
        <w:rPr>
          <w:b/>
          <w:bCs w:val="0"/>
        </w:rPr>
        <w:t>Who may not apply</w:t>
      </w:r>
      <w:r w:rsidR="005A5A30" w:rsidRPr="0057156E">
        <w:rPr>
          <w:b/>
          <w:bCs w:val="0"/>
        </w:rPr>
        <w:t>:</w:t>
      </w:r>
    </w:p>
    <w:p w14:paraId="08518151"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Statutory bodies</w:t>
      </w:r>
    </w:p>
    <w:p w14:paraId="39DAC429"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Parish and Town Councils</w:t>
      </w:r>
    </w:p>
    <w:p w14:paraId="18A43A87" w14:textId="179F9084"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 xml:space="preserve">Previous applicants of a FODDC Community Grant who have </w:t>
      </w:r>
      <w:r w:rsidRPr="0057156E">
        <w:rPr>
          <w:i/>
          <w:lang w:val="en-US"/>
        </w:rPr>
        <w:t>not</w:t>
      </w:r>
      <w:r w:rsidRPr="0057156E">
        <w:rPr>
          <w:lang w:val="en-US"/>
        </w:rPr>
        <w:t xml:space="preserve"> returned satisfactory monitoring and evaluation </w:t>
      </w:r>
    </w:p>
    <w:p w14:paraId="6F661A84"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Previous applicants or funded projects applying for the same project work or activity</w:t>
      </w:r>
    </w:p>
    <w:p w14:paraId="3B14331D"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Village Halls and Community</w:t>
      </w:r>
      <w:r w:rsidRPr="0057156E">
        <w:t xml:space="preserve"> Centres</w:t>
      </w:r>
      <w:r w:rsidRPr="0057156E">
        <w:rPr>
          <w:lang w:val="en-US"/>
        </w:rPr>
        <w:t xml:space="preserve"> looking for capital funding for building improvements</w:t>
      </w:r>
    </w:p>
    <w:p w14:paraId="10F9AE70"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Projects for the advancement of religion or political activities</w:t>
      </w:r>
    </w:p>
    <w:p w14:paraId="55A5BC6D"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 xml:space="preserve">Individuals </w:t>
      </w:r>
      <w:r w:rsidRPr="0057156E">
        <w:rPr>
          <w:i/>
          <w:lang w:val="en-US"/>
        </w:rPr>
        <w:t>(non–constituted group must be 3 or more active participants through the entire length of the project)</w:t>
      </w:r>
    </w:p>
    <w:p w14:paraId="523A9536" w14:textId="77777777" w:rsidR="009F477D" w:rsidRPr="0057156E" w:rsidRDefault="009F477D" w:rsidP="0057156E">
      <w:pPr>
        <w:numPr>
          <w:ilvl w:val="0"/>
          <w:numId w:val="3"/>
        </w:numPr>
        <w:tabs>
          <w:tab w:val="clear" w:pos="720"/>
          <w:tab w:val="num" w:pos="426"/>
        </w:tabs>
        <w:spacing w:before="0" w:after="0"/>
        <w:ind w:left="426" w:hanging="284"/>
      </w:pPr>
      <w:r w:rsidRPr="0057156E">
        <w:t>Organisations requiring deficit funding</w:t>
      </w:r>
    </w:p>
    <w:p w14:paraId="2C7B1CDF" w14:textId="77777777" w:rsidR="009F477D" w:rsidRPr="0057156E" w:rsidRDefault="009F477D" w:rsidP="0057156E">
      <w:pPr>
        <w:numPr>
          <w:ilvl w:val="0"/>
          <w:numId w:val="3"/>
        </w:numPr>
        <w:tabs>
          <w:tab w:val="clear" w:pos="720"/>
          <w:tab w:val="num" w:pos="426"/>
        </w:tabs>
        <w:spacing w:before="0" w:after="0"/>
        <w:ind w:left="426" w:hanging="284"/>
      </w:pPr>
      <w:r w:rsidRPr="0057156E">
        <w:t>Organisations requiring ‘core’ funding unless there is clear explanation and evidence to show that future funding is secured for continued delivery - sustainable on-going projects which meet the criteria, will take priority</w:t>
      </w:r>
    </w:p>
    <w:p w14:paraId="0A0F7234" w14:textId="77777777" w:rsidR="009F477D" w:rsidRPr="0057156E" w:rsidRDefault="009F477D" w:rsidP="0057156E">
      <w:pPr>
        <w:numPr>
          <w:ilvl w:val="0"/>
          <w:numId w:val="3"/>
        </w:numPr>
        <w:tabs>
          <w:tab w:val="clear" w:pos="720"/>
          <w:tab w:val="num" w:pos="426"/>
        </w:tabs>
        <w:spacing w:before="0" w:after="0"/>
        <w:ind w:left="426" w:hanging="284"/>
      </w:pPr>
      <w:r w:rsidRPr="0057156E">
        <w:t>Organisations which could reasonably be expected to fund their activities or needs from members’ subscriptions</w:t>
      </w:r>
    </w:p>
    <w:p w14:paraId="0D9CEA8B" w14:textId="77777777" w:rsidR="009F477D" w:rsidRPr="0057156E" w:rsidRDefault="009F477D" w:rsidP="0057156E">
      <w:pPr>
        <w:numPr>
          <w:ilvl w:val="0"/>
          <w:numId w:val="3"/>
        </w:numPr>
        <w:tabs>
          <w:tab w:val="clear" w:pos="720"/>
          <w:tab w:val="num" w:pos="426"/>
        </w:tabs>
        <w:spacing w:before="0" w:after="0"/>
        <w:ind w:left="426" w:hanging="284"/>
      </w:pPr>
      <w:r w:rsidRPr="0057156E">
        <w:t xml:space="preserve">National organisations with no specific </w:t>
      </w:r>
      <w:r w:rsidRPr="0057156E">
        <w:rPr>
          <w:b/>
        </w:rPr>
        <w:t xml:space="preserve">local </w:t>
      </w:r>
      <w:r w:rsidRPr="0057156E">
        <w:t xml:space="preserve">brief or organisations whose </w:t>
      </w:r>
      <w:proofErr w:type="gramStart"/>
      <w:r w:rsidRPr="0057156E">
        <w:t>principle</w:t>
      </w:r>
      <w:proofErr w:type="gramEnd"/>
      <w:r w:rsidRPr="0057156E">
        <w:t xml:space="preserve"> activity is outside the district and whose aims and objectives are not specifically directed at the residents of the Forest of Dean</w:t>
      </w:r>
    </w:p>
    <w:p w14:paraId="57DE8C12" w14:textId="77777777" w:rsidR="009F477D" w:rsidRPr="0057156E" w:rsidRDefault="009F477D" w:rsidP="0057156E">
      <w:pPr>
        <w:numPr>
          <w:ilvl w:val="0"/>
          <w:numId w:val="3"/>
        </w:numPr>
        <w:tabs>
          <w:tab w:val="clear" w:pos="720"/>
          <w:tab w:val="num" w:pos="426"/>
        </w:tabs>
        <w:spacing w:before="0" w:after="0"/>
        <w:ind w:left="426" w:hanging="284"/>
      </w:pPr>
      <w:r w:rsidRPr="0057156E">
        <w:t>Organisations with substantial free reserves, the annual turnover of the organisations will be material to the level of the free reserves</w:t>
      </w:r>
    </w:p>
    <w:p w14:paraId="0FB06383" w14:textId="77777777" w:rsidR="009F477D" w:rsidRPr="0057156E" w:rsidRDefault="009F477D" w:rsidP="0057156E">
      <w:pPr>
        <w:numPr>
          <w:ilvl w:val="0"/>
          <w:numId w:val="3"/>
        </w:numPr>
        <w:tabs>
          <w:tab w:val="clear" w:pos="720"/>
          <w:tab w:val="num" w:pos="426"/>
        </w:tabs>
        <w:spacing w:before="0" w:after="0"/>
        <w:ind w:left="426" w:hanging="284"/>
      </w:pPr>
      <w:r w:rsidRPr="0057156E">
        <w:t>Organisations currently in receipt of a VCS agreement (formally SLA) from the Forest of Dean District Council (unless they meet the criteria above).</w:t>
      </w:r>
    </w:p>
    <w:p w14:paraId="7CE64B50" w14:textId="77777777" w:rsidR="009F477D" w:rsidRPr="0057156E" w:rsidRDefault="009F477D" w:rsidP="0057156E">
      <w:pPr>
        <w:numPr>
          <w:ilvl w:val="0"/>
          <w:numId w:val="3"/>
        </w:numPr>
        <w:tabs>
          <w:tab w:val="clear" w:pos="720"/>
          <w:tab w:val="num" w:pos="426"/>
        </w:tabs>
        <w:spacing w:before="0" w:after="0"/>
        <w:ind w:left="426" w:hanging="284"/>
      </w:pPr>
      <w:r w:rsidRPr="0057156E">
        <w:rPr>
          <w:bCs/>
        </w:rPr>
        <w:t>Lead Applicants under the age of 18 years old</w:t>
      </w:r>
    </w:p>
    <w:p w14:paraId="07D88D3D" w14:textId="77777777" w:rsidR="0057156E" w:rsidRPr="0057156E" w:rsidRDefault="0057156E" w:rsidP="0057156E">
      <w:pPr>
        <w:spacing w:before="0" w:after="0"/>
        <w:ind w:left="426"/>
      </w:pPr>
    </w:p>
    <w:p w14:paraId="29E43B24" w14:textId="3FAFC53A" w:rsidR="009F477D" w:rsidRPr="0057156E" w:rsidRDefault="009F477D" w:rsidP="0057156E">
      <w:pPr>
        <w:pStyle w:val="Heading2"/>
        <w:spacing w:before="0" w:after="0"/>
        <w:rPr>
          <w:b/>
          <w:bCs w:val="0"/>
          <w:lang w:val="en-US"/>
        </w:rPr>
      </w:pPr>
      <w:r w:rsidRPr="0057156E">
        <w:rPr>
          <w:b/>
          <w:bCs w:val="0"/>
          <w:lang w:val="en-US"/>
        </w:rPr>
        <w:t>What we will not fund</w:t>
      </w:r>
      <w:r w:rsidR="005A5A30" w:rsidRPr="0057156E">
        <w:rPr>
          <w:b/>
          <w:bCs w:val="0"/>
          <w:lang w:val="en-US"/>
        </w:rPr>
        <w:t>:</w:t>
      </w:r>
    </w:p>
    <w:p w14:paraId="33BDB051"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Retrospective requests.  We cannot support applications for activities or purchases that have taken place before a formal grant offer has been made</w:t>
      </w:r>
    </w:p>
    <w:p w14:paraId="0F21DDE8"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On-going maintenance costs</w:t>
      </w:r>
    </w:p>
    <w:p w14:paraId="214AD5E4"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Loan payments or endowments</w:t>
      </w:r>
    </w:p>
    <w:p w14:paraId="4EFC3FAE"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Items that will only benefit individuals, for example scholarships or bursaries</w:t>
      </w:r>
    </w:p>
    <w:p w14:paraId="3E23C45D"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Trips and day trips</w:t>
      </w:r>
    </w:p>
    <w:p w14:paraId="7D30E891"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t xml:space="preserve">Activities that are part of statutory obligations </w:t>
      </w:r>
    </w:p>
    <w:p w14:paraId="5856F923" w14:textId="77777777" w:rsidR="009F477D" w:rsidRPr="0057156E" w:rsidRDefault="009F477D" w:rsidP="0057156E">
      <w:pPr>
        <w:numPr>
          <w:ilvl w:val="0"/>
          <w:numId w:val="3"/>
        </w:numPr>
        <w:tabs>
          <w:tab w:val="clear" w:pos="720"/>
          <w:tab w:val="num" w:pos="426"/>
        </w:tabs>
        <w:spacing w:before="0" w:after="0"/>
        <w:ind w:left="426" w:hanging="284"/>
        <w:rPr>
          <w:lang w:val="en-US"/>
        </w:rPr>
      </w:pPr>
      <w:r w:rsidRPr="0057156E">
        <w:rPr>
          <w:lang w:val="en-US"/>
        </w:rPr>
        <w:lastRenderedPageBreak/>
        <w:t xml:space="preserve">Capital costs – such as large items of equipment, building costs etc.  </w:t>
      </w:r>
      <w:r w:rsidRPr="0057156E">
        <w:rPr>
          <w:i/>
          <w:lang w:val="en-US"/>
        </w:rPr>
        <w:t>(The scheme will fund essential ‘start up’ materials for community projects)</w:t>
      </w:r>
    </w:p>
    <w:p w14:paraId="1BA0944D" w14:textId="77777777" w:rsidR="009F477D" w:rsidRPr="0057156E" w:rsidRDefault="009F477D" w:rsidP="009F477D">
      <w:pPr>
        <w:rPr>
          <w:b/>
          <w:bCs/>
        </w:rPr>
      </w:pPr>
    </w:p>
    <w:p w14:paraId="7A66069D" w14:textId="77777777" w:rsidR="009F477D" w:rsidRPr="0057156E" w:rsidRDefault="009F477D" w:rsidP="009F477D">
      <w:pPr>
        <w:rPr>
          <w:b/>
          <w:bCs/>
          <w:u w:val="single"/>
        </w:rPr>
      </w:pPr>
      <w:r w:rsidRPr="0057156E">
        <w:rPr>
          <w:b/>
          <w:bCs/>
        </w:rPr>
        <w:t xml:space="preserve">Please ensure that you get an </w:t>
      </w:r>
      <w:r w:rsidRPr="0057156E">
        <w:rPr>
          <w:b/>
          <w:bCs/>
          <w:i/>
        </w:rPr>
        <w:t>acknowledgement of receipt</w:t>
      </w:r>
      <w:r w:rsidRPr="0057156E">
        <w:rPr>
          <w:b/>
          <w:bCs/>
        </w:rPr>
        <w:t xml:space="preserve"> of your application once submitted.  This will be </w:t>
      </w:r>
      <w:r w:rsidRPr="0057156E">
        <w:rPr>
          <w:b/>
          <w:bCs/>
          <w:i/>
        </w:rPr>
        <w:t xml:space="preserve">your </w:t>
      </w:r>
      <w:r w:rsidRPr="0057156E">
        <w:rPr>
          <w:b/>
          <w:bCs/>
        </w:rPr>
        <w:t xml:space="preserve">responsibility to do so.  All applications submitted after the closing date and time, will </w:t>
      </w:r>
      <w:r w:rsidRPr="0057156E">
        <w:rPr>
          <w:b/>
          <w:bCs/>
          <w:i/>
        </w:rPr>
        <w:t>not</w:t>
      </w:r>
      <w:r w:rsidRPr="0057156E">
        <w:rPr>
          <w:b/>
          <w:bCs/>
        </w:rPr>
        <w:t xml:space="preserve"> be reviewed.</w:t>
      </w:r>
    </w:p>
    <w:tbl>
      <w:tblPr>
        <w:tblStyle w:val="Foreststyle"/>
        <w:tblW w:w="0" w:type="auto"/>
        <w:tblLook w:val="04A0" w:firstRow="1" w:lastRow="0" w:firstColumn="1" w:lastColumn="0" w:noHBand="0" w:noVBand="1"/>
        <w:tblCaption w:val="Application timeline"/>
      </w:tblPr>
      <w:tblGrid>
        <w:gridCol w:w="4406"/>
        <w:gridCol w:w="4803"/>
      </w:tblGrid>
      <w:tr w:rsidR="00EA2A3C" w:rsidRPr="0057156E" w14:paraId="4BC521B2" w14:textId="77777777" w:rsidTr="00707D71">
        <w:trPr>
          <w:cnfStyle w:val="100000000000" w:firstRow="1" w:lastRow="0" w:firstColumn="0" w:lastColumn="0" w:oddVBand="0" w:evenVBand="0" w:oddHBand="0" w:evenHBand="0" w:firstRowFirstColumn="0" w:firstRowLastColumn="0" w:lastRowFirstColumn="0" w:lastRowLastColumn="0"/>
          <w:trHeight w:val="602"/>
          <w:tblHeader/>
        </w:trPr>
        <w:tc>
          <w:tcPr>
            <w:tcW w:w="9209" w:type="dxa"/>
            <w:gridSpan w:val="2"/>
          </w:tcPr>
          <w:p w14:paraId="3718C187" w14:textId="77777777" w:rsidR="00EA2A3C" w:rsidRPr="0057156E" w:rsidRDefault="00EA2A3C" w:rsidP="009F477D">
            <w:pPr>
              <w:rPr>
                <w:b/>
                <w:bCs/>
                <w:color w:val="auto"/>
              </w:rPr>
            </w:pPr>
            <w:r w:rsidRPr="0057156E">
              <w:rPr>
                <w:b/>
                <w:bCs/>
                <w:color w:val="auto"/>
              </w:rPr>
              <w:t>Application Timeline</w:t>
            </w:r>
          </w:p>
        </w:tc>
      </w:tr>
      <w:tr w:rsidR="00FC6310" w:rsidRPr="0057156E" w14:paraId="18EE3E81" w14:textId="77777777" w:rsidTr="00707D71">
        <w:trPr>
          <w:trHeight w:val="1090"/>
        </w:trPr>
        <w:tc>
          <w:tcPr>
            <w:tcW w:w="4406" w:type="dxa"/>
          </w:tcPr>
          <w:p w14:paraId="64AA98B5" w14:textId="14ECFC11" w:rsidR="00FC6310" w:rsidRPr="0057156E" w:rsidRDefault="00FC6310" w:rsidP="00FC6310">
            <w:pPr>
              <w:rPr>
                <w:b/>
                <w:bCs/>
              </w:rPr>
            </w:pPr>
            <w:r w:rsidRPr="0057156E">
              <w:rPr>
                <w:b/>
                <w:bCs/>
              </w:rPr>
              <w:t>Friday 30</w:t>
            </w:r>
            <w:r w:rsidRPr="0057156E">
              <w:rPr>
                <w:b/>
                <w:bCs/>
                <w:vertAlign w:val="superscript"/>
              </w:rPr>
              <w:t>th</w:t>
            </w:r>
            <w:r w:rsidRPr="0057156E">
              <w:rPr>
                <w:b/>
                <w:bCs/>
              </w:rPr>
              <w:t xml:space="preserve"> May 2025 (4pm)</w:t>
            </w:r>
          </w:p>
        </w:tc>
        <w:tc>
          <w:tcPr>
            <w:tcW w:w="4803" w:type="dxa"/>
          </w:tcPr>
          <w:p w14:paraId="7FB138EF" w14:textId="24D494C6" w:rsidR="00FC6310" w:rsidRPr="0057156E" w:rsidRDefault="00FC6310" w:rsidP="00FC6310">
            <w:pPr>
              <w:rPr>
                <w:b/>
                <w:bCs/>
              </w:rPr>
            </w:pPr>
            <w:r w:rsidRPr="0057156E">
              <w:rPr>
                <w:b/>
                <w:bCs/>
              </w:rPr>
              <w:t>Closing date for applications</w:t>
            </w:r>
          </w:p>
          <w:p w14:paraId="4CE21937" w14:textId="77777777" w:rsidR="00FC6310" w:rsidRPr="0057156E" w:rsidRDefault="00FC6310" w:rsidP="00FC6310">
            <w:pPr>
              <w:rPr>
                <w:bCs/>
                <w:i/>
              </w:rPr>
            </w:pPr>
            <w:r w:rsidRPr="0057156E">
              <w:rPr>
                <w:bCs/>
              </w:rPr>
              <w:t>(</w:t>
            </w:r>
            <w:r w:rsidRPr="0057156E">
              <w:rPr>
                <w:bCs/>
                <w:i/>
              </w:rPr>
              <w:t>Late submissions will not be accepted)</w:t>
            </w:r>
          </w:p>
        </w:tc>
      </w:tr>
      <w:tr w:rsidR="00FC6310" w:rsidRPr="0057156E" w14:paraId="39481B8E" w14:textId="77777777" w:rsidTr="00707D71">
        <w:trPr>
          <w:trHeight w:val="602"/>
        </w:trPr>
        <w:tc>
          <w:tcPr>
            <w:tcW w:w="4406" w:type="dxa"/>
          </w:tcPr>
          <w:p w14:paraId="06E0A772" w14:textId="0DB5EF25" w:rsidR="00FC6310" w:rsidRPr="0057156E" w:rsidRDefault="00FC6310" w:rsidP="00FC6310">
            <w:pPr>
              <w:rPr>
                <w:b/>
                <w:bCs/>
              </w:rPr>
            </w:pPr>
            <w:r w:rsidRPr="0057156E">
              <w:rPr>
                <w:b/>
                <w:bCs/>
              </w:rPr>
              <w:t>W/C 16</w:t>
            </w:r>
            <w:r w:rsidRPr="0057156E">
              <w:rPr>
                <w:b/>
                <w:bCs/>
                <w:vertAlign w:val="superscript"/>
              </w:rPr>
              <w:t>th</w:t>
            </w:r>
            <w:r w:rsidRPr="0057156E">
              <w:rPr>
                <w:b/>
                <w:bCs/>
              </w:rPr>
              <w:t xml:space="preserve"> June 2025</w:t>
            </w:r>
          </w:p>
        </w:tc>
        <w:tc>
          <w:tcPr>
            <w:tcW w:w="4803" w:type="dxa"/>
          </w:tcPr>
          <w:p w14:paraId="738465F3" w14:textId="2A28A58A" w:rsidR="00FC6310" w:rsidRPr="0057156E" w:rsidRDefault="00FC6310" w:rsidP="00FC6310">
            <w:pPr>
              <w:rPr>
                <w:b/>
                <w:bCs/>
              </w:rPr>
            </w:pPr>
            <w:r w:rsidRPr="0057156E">
              <w:rPr>
                <w:b/>
                <w:bCs/>
              </w:rPr>
              <w:t>Notification of result of application</w:t>
            </w:r>
          </w:p>
        </w:tc>
      </w:tr>
      <w:tr w:rsidR="00FC6310" w:rsidRPr="0057156E" w14:paraId="37BB2D35" w14:textId="77777777" w:rsidTr="00707D71">
        <w:trPr>
          <w:trHeight w:val="863"/>
        </w:trPr>
        <w:tc>
          <w:tcPr>
            <w:tcW w:w="4406" w:type="dxa"/>
          </w:tcPr>
          <w:p w14:paraId="1E55EF3A" w14:textId="2EA2121C" w:rsidR="00FC6310" w:rsidRPr="0057156E" w:rsidRDefault="00FC6310" w:rsidP="00FC6310">
            <w:pPr>
              <w:rPr>
                <w:b/>
                <w:bCs/>
              </w:rPr>
            </w:pPr>
            <w:r w:rsidRPr="0057156E">
              <w:rPr>
                <w:b/>
                <w:bCs/>
              </w:rPr>
              <w:t>Tuesday 24</w:t>
            </w:r>
            <w:r w:rsidRPr="0057156E">
              <w:rPr>
                <w:b/>
                <w:bCs/>
                <w:vertAlign w:val="superscript"/>
              </w:rPr>
              <w:t>th</w:t>
            </w:r>
            <w:r w:rsidRPr="0057156E">
              <w:rPr>
                <w:b/>
                <w:bCs/>
              </w:rPr>
              <w:t xml:space="preserve"> June 2025 @ 10</w:t>
            </w:r>
            <w:r w:rsidR="00CD6F4B" w:rsidRPr="0057156E">
              <w:rPr>
                <w:b/>
                <w:bCs/>
              </w:rPr>
              <w:t>.30</w:t>
            </w:r>
            <w:r w:rsidRPr="0057156E">
              <w:rPr>
                <w:b/>
                <w:bCs/>
              </w:rPr>
              <w:t xml:space="preserve"> am</w:t>
            </w:r>
            <w:r w:rsidR="00CD6F4B" w:rsidRPr="0057156E">
              <w:rPr>
                <w:b/>
                <w:bCs/>
              </w:rPr>
              <w:t xml:space="preserve"> – 12.30</w:t>
            </w:r>
          </w:p>
        </w:tc>
        <w:tc>
          <w:tcPr>
            <w:tcW w:w="4803" w:type="dxa"/>
          </w:tcPr>
          <w:p w14:paraId="61C75956" w14:textId="77777777" w:rsidR="00FC6310" w:rsidRPr="0057156E" w:rsidRDefault="00FC6310" w:rsidP="00FC6310">
            <w:pPr>
              <w:rPr>
                <w:b/>
                <w:bCs/>
              </w:rPr>
            </w:pPr>
            <w:r w:rsidRPr="0057156E">
              <w:rPr>
                <w:b/>
                <w:bCs/>
              </w:rPr>
              <w:t>Celebration event @ FODDC office in Coleford</w:t>
            </w:r>
          </w:p>
        </w:tc>
      </w:tr>
    </w:tbl>
    <w:p w14:paraId="2DD5C3E9" w14:textId="77777777" w:rsidR="00FC6310" w:rsidRPr="0057156E" w:rsidRDefault="00FC6310" w:rsidP="009F477D">
      <w:pPr>
        <w:rPr>
          <w:b/>
          <w:bCs/>
        </w:rPr>
      </w:pPr>
    </w:p>
    <w:p w14:paraId="0A4BFCC9" w14:textId="62F360CF" w:rsidR="009F477D" w:rsidRPr="0057156E" w:rsidRDefault="009F477D" w:rsidP="009F477D">
      <w:pPr>
        <w:rPr>
          <w:b/>
          <w:bCs/>
        </w:rPr>
      </w:pPr>
      <w:r w:rsidRPr="0057156E">
        <w:rPr>
          <w:b/>
          <w:bCs/>
        </w:rPr>
        <w:t>What happens after applications have been completed?</w:t>
      </w:r>
    </w:p>
    <w:p w14:paraId="202D676A" w14:textId="77777777" w:rsidR="009F477D" w:rsidRPr="0057156E" w:rsidRDefault="009F477D" w:rsidP="009F477D">
      <w:pPr>
        <w:numPr>
          <w:ilvl w:val="0"/>
          <w:numId w:val="7"/>
        </w:numPr>
        <w:spacing w:after="0"/>
      </w:pPr>
      <w:r w:rsidRPr="0057156E">
        <w:t xml:space="preserve">Applications made will be assessed by a panel of Elected Members and Officers of the District Council’s Community </w:t>
      </w:r>
      <w:r w:rsidR="00EA436B" w:rsidRPr="0057156E">
        <w:t>Wellbeing Team</w:t>
      </w:r>
      <w:r w:rsidRPr="0057156E">
        <w:t>.</w:t>
      </w:r>
    </w:p>
    <w:p w14:paraId="08E5106C" w14:textId="2F3344F4" w:rsidR="009F477D" w:rsidRPr="0057156E" w:rsidRDefault="009F477D" w:rsidP="009F477D">
      <w:pPr>
        <w:numPr>
          <w:ilvl w:val="0"/>
          <w:numId w:val="7"/>
        </w:numPr>
        <w:spacing w:after="0"/>
      </w:pPr>
      <w:r w:rsidRPr="0057156E">
        <w:t>All applications will be assessed and scored against the same set of criteria, as identified in these guidance notes.  Those applications with the highest points will be put forward for a successful award.</w:t>
      </w:r>
    </w:p>
    <w:p w14:paraId="56B3BA94" w14:textId="77777777" w:rsidR="009F477D" w:rsidRPr="0057156E" w:rsidRDefault="009F477D" w:rsidP="009F477D">
      <w:pPr>
        <w:numPr>
          <w:ilvl w:val="0"/>
          <w:numId w:val="7"/>
        </w:numPr>
        <w:spacing w:after="0"/>
      </w:pPr>
      <w:r w:rsidRPr="0057156E">
        <w:t>Following assessment of the application, a decision will be made whether to contact the applicants for further information, invite applicants to conduct a presentation or whether to award none, some or all of the funds requested - the panel’s decision is final.</w:t>
      </w:r>
    </w:p>
    <w:p w14:paraId="48099436" w14:textId="77777777" w:rsidR="009F477D" w:rsidRPr="0057156E" w:rsidRDefault="009F477D" w:rsidP="009F477D">
      <w:pPr>
        <w:numPr>
          <w:ilvl w:val="0"/>
          <w:numId w:val="7"/>
        </w:numPr>
        <w:spacing w:after="0"/>
        <w:rPr>
          <w:b/>
          <w:bCs/>
          <w:u w:val="single"/>
        </w:rPr>
      </w:pPr>
      <w:r w:rsidRPr="0057156E">
        <w:t xml:space="preserve">Feedback will be given by </w:t>
      </w:r>
      <w:r w:rsidR="006728D5" w:rsidRPr="0057156E">
        <w:t xml:space="preserve">the </w:t>
      </w:r>
      <w:r w:rsidR="00FA1120" w:rsidRPr="0057156E">
        <w:rPr>
          <w:rFonts w:cstheme="minorHAnsi"/>
          <w:szCs w:val="28"/>
        </w:rPr>
        <w:t xml:space="preserve">Community Delivery </w:t>
      </w:r>
      <w:proofErr w:type="gramStart"/>
      <w:r w:rsidR="00FA1120" w:rsidRPr="0057156E">
        <w:rPr>
          <w:rFonts w:cstheme="minorHAnsi"/>
          <w:szCs w:val="28"/>
        </w:rPr>
        <w:t>Lead</w:t>
      </w:r>
      <w:proofErr w:type="gramEnd"/>
      <w:r w:rsidR="00FA1120" w:rsidRPr="0057156E">
        <w:rPr>
          <w:rFonts w:cstheme="minorHAnsi"/>
          <w:szCs w:val="28"/>
        </w:rPr>
        <w:t xml:space="preserve"> </w:t>
      </w:r>
      <w:r w:rsidRPr="0057156E">
        <w:t>to applicants who wish to request it.</w:t>
      </w:r>
    </w:p>
    <w:p w14:paraId="383941A1" w14:textId="77777777" w:rsidR="0057156E" w:rsidRPr="0057156E" w:rsidRDefault="0057156E" w:rsidP="0057156E">
      <w:pPr>
        <w:spacing w:after="0"/>
        <w:ind w:left="851"/>
        <w:rPr>
          <w:b/>
          <w:bCs/>
          <w:u w:val="single"/>
        </w:rPr>
      </w:pPr>
    </w:p>
    <w:p w14:paraId="199CCE73" w14:textId="3C824F60" w:rsidR="009F477D" w:rsidRPr="0057156E" w:rsidRDefault="009F477D" w:rsidP="009F477D">
      <w:pPr>
        <w:rPr>
          <w:b/>
          <w:bCs/>
          <w:u w:val="single"/>
        </w:rPr>
      </w:pPr>
      <w:r w:rsidRPr="0057156E">
        <w:rPr>
          <w:b/>
          <w:bCs/>
          <w:u w:val="single"/>
        </w:rPr>
        <w:t>Other Information</w:t>
      </w:r>
    </w:p>
    <w:p w14:paraId="2FA8C508" w14:textId="6835BADF" w:rsidR="009F477D" w:rsidRPr="0057156E" w:rsidRDefault="009F477D" w:rsidP="00D75B9F">
      <w:pPr>
        <w:numPr>
          <w:ilvl w:val="0"/>
          <w:numId w:val="7"/>
        </w:numPr>
        <w:spacing w:after="0"/>
        <w:rPr>
          <w:b/>
          <w:bCs/>
          <w:color w:val="000000" w:themeColor="text1"/>
          <w:u w:val="single"/>
        </w:rPr>
      </w:pPr>
      <w:r w:rsidRPr="0057156E">
        <w:rPr>
          <w:color w:val="000000" w:themeColor="text1"/>
        </w:rPr>
        <w:t xml:space="preserve">Every project is expected to </w:t>
      </w:r>
      <w:r w:rsidR="00CD6F4B" w:rsidRPr="0057156E">
        <w:rPr>
          <w:color w:val="000000" w:themeColor="text1"/>
        </w:rPr>
        <w:t xml:space="preserve">engage in </w:t>
      </w:r>
      <w:r w:rsidRPr="0057156E">
        <w:rPr>
          <w:color w:val="000000" w:themeColor="text1"/>
        </w:rPr>
        <w:t>follow up/evaluation</w:t>
      </w:r>
      <w:r w:rsidR="00CD6F4B" w:rsidRPr="0057156E">
        <w:rPr>
          <w:color w:val="000000" w:themeColor="text1"/>
        </w:rPr>
        <w:t xml:space="preserve"> so we can understand and celebrate achievements, the human impact of your project and the ripples following our funding.   </w:t>
      </w:r>
    </w:p>
    <w:p w14:paraId="789B80AC" w14:textId="77777777" w:rsidR="009F477D" w:rsidRPr="0057156E" w:rsidRDefault="009F477D" w:rsidP="009F477D">
      <w:pPr>
        <w:numPr>
          <w:ilvl w:val="0"/>
          <w:numId w:val="7"/>
        </w:numPr>
        <w:spacing w:after="0"/>
        <w:rPr>
          <w:b/>
          <w:bCs/>
          <w:u w:val="single"/>
        </w:rPr>
      </w:pPr>
      <w:r w:rsidRPr="0057156E">
        <w:t>A visit to your project may be made in later years by the Council to follow up on the progress of your project</w:t>
      </w:r>
    </w:p>
    <w:p w14:paraId="00A42C3E" w14:textId="77777777" w:rsidR="009F477D" w:rsidRPr="0057156E" w:rsidRDefault="009F477D" w:rsidP="009F477D">
      <w:pPr>
        <w:numPr>
          <w:ilvl w:val="0"/>
          <w:numId w:val="7"/>
        </w:numPr>
        <w:spacing w:after="0"/>
        <w:rPr>
          <w:b/>
          <w:bCs/>
          <w:u w:val="single"/>
        </w:rPr>
      </w:pPr>
      <w:r w:rsidRPr="0057156E">
        <w:t xml:space="preserve">Copies of invoices will be required as evidence of how the grant was spent </w:t>
      </w:r>
      <w:proofErr w:type="gramStart"/>
      <w:r w:rsidRPr="0057156E">
        <w:t>appropriately</w:t>
      </w:r>
      <w:proofErr w:type="gramEnd"/>
      <w:r w:rsidRPr="0057156E">
        <w:t xml:space="preserve"> and this </w:t>
      </w:r>
      <w:r w:rsidRPr="0057156E">
        <w:rPr>
          <w:b/>
        </w:rPr>
        <w:t>MUST</w:t>
      </w:r>
      <w:r w:rsidRPr="0057156E">
        <w:t xml:space="preserve"> be as agreed in the award and as requested through the application form.</w:t>
      </w:r>
    </w:p>
    <w:p w14:paraId="713C197B" w14:textId="77777777" w:rsidR="00083FE5" w:rsidRPr="0057156E" w:rsidRDefault="00D75B9F" w:rsidP="009F477D">
      <w:pPr>
        <w:numPr>
          <w:ilvl w:val="0"/>
          <w:numId w:val="7"/>
        </w:numPr>
        <w:spacing w:after="0"/>
        <w:rPr>
          <w:bCs/>
        </w:rPr>
      </w:pPr>
      <w:r w:rsidRPr="0057156E">
        <w:rPr>
          <w:bCs/>
        </w:rPr>
        <w:t>Please can you also attach a scan or photo of a document from your bank that shows the account name, account number, and sort code. This will help issue payments more quickly if you are successful. Feel free to blank any non-relevant information.</w:t>
      </w:r>
    </w:p>
    <w:p w14:paraId="0A8C7E75" w14:textId="41FAB3DB" w:rsidR="00083FE5" w:rsidRPr="0057156E" w:rsidRDefault="00083FE5" w:rsidP="009F477D">
      <w:pPr>
        <w:numPr>
          <w:ilvl w:val="0"/>
          <w:numId w:val="7"/>
        </w:numPr>
        <w:spacing w:after="0"/>
        <w:rPr>
          <w:bCs/>
        </w:rPr>
      </w:pPr>
      <w:r w:rsidRPr="0057156E">
        <w:lastRenderedPageBreak/>
        <w:t xml:space="preserve">We will hold the applications on a secure server to reference in case of future applications unless we receive a request for the information to be destroyed. </w:t>
      </w:r>
    </w:p>
    <w:p w14:paraId="5B08D09E" w14:textId="77777777" w:rsidR="00FC6310" w:rsidRPr="0057156E" w:rsidRDefault="00FC6310" w:rsidP="00BE64D4">
      <w:pPr>
        <w:spacing w:after="0"/>
        <w:ind w:left="851"/>
        <w:rPr>
          <w:bCs/>
        </w:rPr>
      </w:pPr>
    </w:p>
    <w:p w14:paraId="03FE64BF" w14:textId="77777777" w:rsidR="009F477D" w:rsidRPr="0057156E" w:rsidRDefault="009F477D" w:rsidP="009F477D">
      <w:pPr>
        <w:rPr>
          <w:b/>
          <w:bCs/>
        </w:rPr>
      </w:pPr>
      <w:r w:rsidRPr="0057156E">
        <w:rPr>
          <w:b/>
          <w:bCs/>
        </w:rPr>
        <w:t xml:space="preserve">Please contact the </w:t>
      </w:r>
      <w:r w:rsidR="006728D5" w:rsidRPr="0057156E">
        <w:rPr>
          <w:b/>
          <w:bCs/>
        </w:rPr>
        <w:t>Community Delivery Lead</w:t>
      </w:r>
      <w:r w:rsidRPr="0057156E">
        <w:rPr>
          <w:b/>
          <w:bCs/>
        </w:rPr>
        <w:t xml:space="preserve"> for any questions you have rega</w:t>
      </w:r>
      <w:r w:rsidR="006728D5" w:rsidRPr="0057156E">
        <w:rPr>
          <w:b/>
          <w:bCs/>
        </w:rPr>
        <w:t>rding this process on 01594 812609</w:t>
      </w:r>
      <w:r w:rsidRPr="0057156E">
        <w:rPr>
          <w:b/>
          <w:bCs/>
        </w:rPr>
        <w:t>.</w:t>
      </w:r>
    </w:p>
    <w:p w14:paraId="389EDB1A" w14:textId="77777777" w:rsidR="00BE64D4" w:rsidRPr="0057156E" w:rsidRDefault="00BE64D4" w:rsidP="009F477D"/>
    <w:p w14:paraId="51C24597" w14:textId="06530766" w:rsidR="009C641B" w:rsidRPr="0057156E" w:rsidRDefault="00D72A32" w:rsidP="0067165C">
      <w:pPr>
        <w:pStyle w:val="Heading1"/>
        <w:spacing w:before="0" w:after="0"/>
        <w:jc w:val="center"/>
        <w:rPr>
          <w:color w:val="auto"/>
          <w:sz w:val="32"/>
          <w:szCs w:val="28"/>
        </w:rPr>
      </w:pPr>
      <w:r w:rsidRPr="0057156E">
        <w:t>Appendices</w:t>
      </w:r>
      <w:r w:rsidR="009C641B" w:rsidRPr="0057156E">
        <w:rPr>
          <w:color w:val="4F6228" w:themeColor="accent3" w:themeShade="80"/>
          <w:sz w:val="32"/>
          <w:szCs w:val="28"/>
        </w:rPr>
        <w:t xml:space="preserve"> </w:t>
      </w:r>
      <w:r w:rsidR="009C641B" w:rsidRPr="0057156E">
        <w:rPr>
          <w:color w:val="auto"/>
          <w:sz w:val="32"/>
          <w:szCs w:val="28"/>
        </w:rPr>
        <w:t>are designed to</w:t>
      </w:r>
      <w:r w:rsidRPr="0057156E">
        <w:rPr>
          <w:color w:val="auto"/>
          <w:sz w:val="32"/>
          <w:szCs w:val="28"/>
        </w:rPr>
        <w:t xml:space="preserve"> try and</w:t>
      </w:r>
      <w:r w:rsidR="009C641B" w:rsidRPr="0057156E">
        <w:rPr>
          <w:color w:val="auto"/>
          <w:sz w:val="32"/>
          <w:szCs w:val="28"/>
        </w:rPr>
        <w:t xml:space="preserve"> help </w:t>
      </w:r>
      <w:r w:rsidR="00215C4D" w:rsidRPr="0057156E">
        <w:rPr>
          <w:color w:val="auto"/>
          <w:sz w:val="32"/>
          <w:szCs w:val="28"/>
        </w:rPr>
        <w:t>you</w:t>
      </w:r>
      <w:r w:rsidR="009C641B" w:rsidRPr="0057156E">
        <w:rPr>
          <w:color w:val="auto"/>
          <w:sz w:val="32"/>
          <w:szCs w:val="28"/>
        </w:rPr>
        <w:t xml:space="preserve"> </w:t>
      </w:r>
      <w:r w:rsidR="00215C4D" w:rsidRPr="0057156E">
        <w:rPr>
          <w:color w:val="auto"/>
          <w:sz w:val="32"/>
          <w:szCs w:val="28"/>
        </w:rPr>
        <w:t xml:space="preserve">to </w:t>
      </w:r>
      <w:r w:rsidR="009C641B" w:rsidRPr="0057156E">
        <w:rPr>
          <w:color w:val="auto"/>
          <w:sz w:val="32"/>
          <w:szCs w:val="28"/>
        </w:rPr>
        <w:t>include</w:t>
      </w:r>
      <w:r w:rsidRPr="0057156E">
        <w:rPr>
          <w:color w:val="auto"/>
          <w:sz w:val="32"/>
          <w:szCs w:val="28"/>
        </w:rPr>
        <w:t xml:space="preserve"> as much</w:t>
      </w:r>
      <w:r w:rsidR="009C641B" w:rsidRPr="0057156E">
        <w:rPr>
          <w:color w:val="auto"/>
          <w:sz w:val="32"/>
          <w:szCs w:val="28"/>
        </w:rPr>
        <w:t xml:space="preserve"> information</w:t>
      </w:r>
      <w:r w:rsidRPr="0057156E">
        <w:rPr>
          <w:color w:val="auto"/>
          <w:sz w:val="32"/>
          <w:szCs w:val="28"/>
        </w:rPr>
        <w:t xml:space="preserve"> as possible so that we can score your application.</w:t>
      </w:r>
    </w:p>
    <w:p w14:paraId="30D2752A" w14:textId="77777777" w:rsidR="00BE64D4" w:rsidRPr="0057156E" w:rsidRDefault="00BE64D4" w:rsidP="00BE64D4"/>
    <w:p w14:paraId="27810366" w14:textId="69201C10" w:rsidR="009C641B" w:rsidRPr="0057156E" w:rsidRDefault="009C641B" w:rsidP="009C641B">
      <w:pPr>
        <w:pStyle w:val="Heading1"/>
      </w:pPr>
      <w:r w:rsidRPr="0057156E">
        <w:t xml:space="preserve"> Appendix</w:t>
      </w:r>
      <w:r w:rsidRPr="0057156E">
        <w:rPr>
          <w:spacing w:val="-2"/>
        </w:rPr>
        <w:t xml:space="preserve"> </w:t>
      </w:r>
      <w:r w:rsidRPr="0057156E">
        <w:t>1</w:t>
      </w:r>
      <w:r w:rsidR="009F2606" w:rsidRPr="0057156E">
        <w:t xml:space="preserve"> </w:t>
      </w:r>
      <w:r w:rsidR="00666F17" w:rsidRPr="0057156E">
        <w:t>(In-kind time) – page 5 on the application form.</w:t>
      </w:r>
    </w:p>
    <w:p w14:paraId="213B0046" w14:textId="77777777" w:rsidR="009C641B" w:rsidRPr="0057156E" w:rsidRDefault="009C641B" w:rsidP="00215C4D">
      <w:r w:rsidRPr="0057156E">
        <w:t>In</w:t>
      </w:r>
      <w:r w:rsidRPr="0057156E">
        <w:rPr>
          <w:spacing w:val="-2"/>
        </w:rPr>
        <w:t xml:space="preserve"> </w:t>
      </w:r>
      <w:r w:rsidRPr="0057156E">
        <w:t>some</w:t>
      </w:r>
      <w:r w:rsidRPr="0057156E">
        <w:rPr>
          <w:spacing w:val="1"/>
        </w:rPr>
        <w:t xml:space="preserve"> </w:t>
      </w:r>
      <w:r w:rsidRPr="0057156E">
        <w:t>cases,</w:t>
      </w:r>
      <w:r w:rsidRPr="0057156E">
        <w:rPr>
          <w:spacing w:val="-3"/>
        </w:rPr>
        <w:t xml:space="preserve"> </w:t>
      </w:r>
      <w:r w:rsidRPr="0057156E">
        <w:t>calculating</w:t>
      </w:r>
      <w:r w:rsidRPr="0057156E">
        <w:rPr>
          <w:spacing w:val="-3"/>
        </w:rPr>
        <w:t xml:space="preserve"> </w:t>
      </w:r>
      <w:r w:rsidRPr="0057156E">
        <w:t>the</w:t>
      </w:r>
      <w:r w:rsidRPr="0057156E">
        <w:rPr>
          <w:spacing w:val="1"/>
        </w:rPr>
        <w:t xml:space="preserve"> </w:t>
      </w:r>
      <w:r w:rsidRPr="0057156E">
        <w:t>value</w:t>
      </w:r>
      <w:r w:rsidRPr="0057156E">
        <w:rPr>
          <w:spacing w:val="-3"/>
        </w:rPr>
        <w:t xml:space="preserve"> </w:t>
      </w:r>
      <w:r w:rsidRPr="0057156E">
        <w:t>of</w:t>
      </w:r>
      <w:r w:rsidRPr="0057156E">
        <w:rPr>
          <w:spacing w:val="-3"/>
        </w:rPr>
        <w:t xml:space="preserve"> </w:t>
      </w:r>
      <w:r w:rsidRPr="0057156E">
        <w:t>in-kind</w:t>
      </w:r>
      <w:r w:rsidRPr="0057156E">
        <w:rPr>
          <w:spacing w:val="-2"/>
        </w:rPr>
        <w:t xml:space="preserve"> </w:t>
      </w:r>
      <w:r w:rsidRPr="0057156E">
        <w:t>contributions can</w:t>
      </w:r>
      <w:r w:rsidRPr="0057156E">
        <w:rPr>
          <w:spacing w:val="-1"/>
        </w:rPr>
        <w:t xml:space="preserve"> </w:t>
      </w:r>
      <w:r w:rsidRPr="0057156E">
        <w:t>be relatively</w:t>
      </w:r>
      <w:r w:rsidRPr="0057156E">
        <w:rPr>
          <w:spacing w:val="-2"/>
        </w:rPr>
        <w:t xml:space="preserve"> </w:t>
      </w:r>
      <w:r w:rsidRPr="0057156E">
        <w:t>simple,</w:t>
      </w:r>
      <w:r w:rsidRPr="0057156E">
        <w:rPr>
          <w:spacing w:val="-1"/>
        </w:rPr>
        <w:t xml:space="preserve"> </w:t>
      </w:r>
      <w:r w:rsidRPr="0057156E">
        <w:t>for</w:t>
      </w:r>
      <w:r w:rsidRPr="0057156E">
        <w:rPr>
          <w:spacing w:val="-3"/>
        </w:rPr>
        <w:t xml:space="preserve"> </w:t>
      </w:r>
      <w:r w:rsidRPr="0057156E">
        <w:t>example</w:t>
      </w:r>
      <w:r w:rsidRPr="0057156E">
        <w:rPr>
          <w:spacing w:val="-3"/>
        </w:rPr>
        <w:t xml:space="preserve"> </w:t>
      </w:r>
      <w:r w:rsidRPr="0057156E">
        <w:t>if</w:t>
      </w:r>
    </w:p>
    <w:p w14:paraId="6F862FC7" w14:textId="77777777" w:rsidR="009C641B" w:rsidRPr="0057156E" w:rsidRDefault="009C641B" w:rsidP="00215C4D">
      <w:pPr>
        <w:spacing w:before="39" w:line="276" w:lineRule="auto"/>
        <w:ind w:right="223"/>
      </w:pPr>
      <w:r w:rsidRPr="0057156E">
        <w:t>it’s the contribution of a piece of equipment. Other costs could be a little more difficult, for example,</w:t>
      </w:r>
      <w:r w:rsidRPr="0057156E">
        <w:rPr>
          <w:spacing w:val="-47"/>
        </w:rPr>
        <w:t xml:space="preserve"> </w:t>
      </w:r>
      <w:r w:rsidRPr="0057156E">
        <w:t>the value of volunteer time. Below is a table that indicates the standard rates, which should be used</w:t>
      </w:r>
      <w:r w:rsidRPr="0057156E">
        <w:rPr>
          <w:spacing w:val="1"/>
        </w:rPr>
        <w:t xml:space="preserve"> </w:t>
      </w:r>
      <w:r w:rsidRPr="0057156E">
        <w:t>to calculate</w:t>
      </w:r>
      <w:r w:rsidRPr="0057156E">
        <w:rPr>
          <w:spacing w:val="-2"/>
        </w:rPr>
        <w:t xml:space="preserve"> </w:t>
      </w:r>
      <w:r w:rsidRPr="0057156E">
        <w:t>volunteer time.</w:t>
      </w:r>
    </w:p>
    <w:p w14:paraId="57C39CF6" w14:textId="77777777" w:rsidR="009C641B" w:rsidRPr="0057156E" w:rsidRDefault="009C641B" w:rsidP="009C641B">
      <w:pPr>
        <w:pStyle w:val="BodyText"/>
        <w:spacing w:before="9"/>
        <w:rPr>
          <w:rFonts w:ascii="Gill Sans MT" w:hAnsi="Gill Sans MT"/>
          <w:sz w:val="22"/>
          <w:szCs w:val="28"/>
        </w:rPr>
      </w:pP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51"/>
        <w:gridCol w:w="1417"/>
        <w:gridCol w:w="1559"/>
      </w:tblGrid>
      <w:tr w:rsidR="009C641B" w:rsidRPr="0057156E" w14:paraId="6784E97F" w14:textId="77777777" w:rsidTr="00F03838">
        <w:trPr>
          <w:trHeight w:val="379"/>
        </w:trPr>
        <w:tc>
          <w:tcPr>
            <w:tcW w:w="6551" w:type="dxa"/>
            <w:hideMark/>
          </w:tcPr>
          <w:p w14:paraId="06695F77" w14:textId="77777777" w:rsidR="009C641B" w:rsidRPr="0057156E" w:rsidRDefault="009C641B">
            <w:pPr>
              <w:pStyle w:val="TableParagraph"/>
              <w:spacing w:line="225" w:lineRule="exact"/>
              <w:ind w:left="200"/>
              <w:rPr>
                <w:rFonts w:ascii="Gill Sans MT" w:hAnsi="Gill Sans MT"/>
                <w:b/>
                <w:sz w:val="24"/>
                <w:szCs w:val="24"/>
              </w:rPr>
            </w:pPr>
            <w:r w:rsidRPr="0057156E">
              <w:rPr>
                <w:rFonts w:ascii="Gill Sans MT" w:hAnsi="Gill Sans MT"/>
                <w:b/>
                <w:sz w:val="24"/>
                <w:szCs w:val="24"/>
              </w:rPr>
              <w:t>Type</w:t>
            </w:r>
            <w:r w:rsidRPr="0057156E">
              <w:rPr>
                <w:rFonts w:ascii="Gill Sans MT" w:hAnsi="Gill Sans MT"/>
                <w:b/>
                <w:spacing w:val="-3"/>
                <w:sz w:val="24"/>
                <w:szCs w:val="24"/>
              </w:rPr>
              <w:t xml:space="preserve"> </w:t>
            </w:r>
            <w:r w:rsidRPr="0057156E">
              <w:rPr>
                <w:rFonts w:ascii="Gill Sans MT" w:hAnsi="Gill Sans MT"/>
                <w:b/>
                <w:sz w:val="24"/>
                <w:szCs w:val="24"/>
              </w:rPr>
              <w:t>of</w:t>
            </w:r>
            <w:r w:rsidRPr="0057156E">
              <w:rPr>
                <w:rFonts w:ascii="Gill Sans MT" w:hAnsi="Gill Sans MT"/>
                <w:b/>
                <w:spacing w:val="-3"/>
                <w:sz w:val="24"/>
                <w:szCs w:val="24"/>
              </w:rPr>
              <w:t xml:space="preserve"> </w:t>
            </w:r>
            <w:r w:rsidRPr="0057156E">
              <w:rPr>
                <w:rFonts w:ascii="Gill Sans MT" w:hAnsi="Gill Sans MT"/>
                <w:b/>
                <w:sz w:val="24"/>
                <w:szCs w:val="24"/>
              </w:rPr>
              <w:t>voluntary/in-kind</w:t>
            </w:r>
            <w:r w:rsidRPr="0057156E">
              <w:rPr>
                <w:rFonts w:ascii="Gill Sans MT" w:hAnsi="Gill Sans MT"/>
                <w:b/>
                <w:spacing w:val="-5"/>
                <w:sz w:val="24"/>
                <w:szCs w:val="24"/>
              </w:rPr>
              <w:t xml:space="preserve"> </w:t>
            </w:r>
            <w:r w:rsidRPr="0057156E">
              <w:rPr>
                <w:rFonts w:ascii="Gill Sans MT" w:hAnsi="Gill Sans MT"/>
                <w:b/>
                <w:sz w:val="24"/>
                <w:szCs w:val="24"/>
              </w:rPr>
              <w:t>contribution</w:t>
            </w:r>
          </w:p>
        </w:tc>
        <w:tc>
          <w:tcPr>
            <w:tcW w:w="1417" w:type="dxa"/>
            <w:hideMark/>
          </w:tcPr>
          <w:p w14:paraId="13800065" w14:textId="77777777" w:rsidR="009C641B" w:rsidRPr="0057156E" w:rsidRDefault="009C641B" w:rsidP="00F03838">
            <w:pPr>
              <w:pStyle w:val="TableParagraph"/>
              <w:spacing w:line="225" w:lineRule="exact"/>
              <w:ind w:left="290"/>
              <w:jc w:val="both"/>
              <w:rPr>
                <w:rFonts w:ascii="Gill Sans MT" w:hAnsi="Gill Sans MT"/>
                <w:b/>
                <w:sz w:val="24"/>
                <w:szCs w:val="24"/>
              </w:rPr>
            </w:pPr>
            <w:r w:rsidRPr="0057156E">
              <w:rPr>
                <w:rFonts w:ascii="Gill Sans MT" w:hAnsi="Gill Sans MT"/>
                <w:b/>
                <w:sz w:val="24"/>
                <w:szCs w:val="24"/>
              </w:rPr>
              <w:t>Per</w:t>
            </w:r>
            <w:r w:rsidRPr="0057156E">
              <w:rPr>
                <w:rFonts w:ascii="Gill Sans MT" w:hAnsi="Gill Sans MT"/>
                <w:b/>
                <w:spacing w:val="-1"/>
                <w:sz w:val="24"/>
                <w:szCs w:val="24"/>
              </w:rPr>
              <w:t xml:space="preserve"> </w:t>
            </w:r>
            <w:r w:rsidRPr="0057156E">
              <w:rPr>
                <w:rFonts w:ascii="Gill Sans MT" w:hAnsi="Gill Sans MT"/>
                <w:b/>
                <w:sz w:val="24"/>
                <w:szCs w:val="24"/>
              </w:rPr>
              <w:t>hour</w:t>
            </w:r>
          </w:p>
        </w:tc>
        <w:tc>
          <w:tcPr>
            <w:tcW w:w="1559" w:type="dxa"/>
            <w:hideMark/>
          </w:tcPr>
          <w:p w14:paraId="309BE3F5" w14:textId="77777777" w:rsidR="009C641B" w:rsidRPr="0057156E" w:rsidRDefault="009C641B">
            <w:pPr>
              <w:pStyle w:val="TableParagraph"/>
              <w:spacing w:line="225" w:lineRule="exact"/>
              <w:ind w:left="527"/>
              <w:rPr>
                <w:rFonts w:ascii="Gill Sans MT" w:hAnsi="Gill Sans MT"/>
                <w:b/>
                <w:sz w:val="24"/>
                <w:szCs w:val="24"/>
              </w:rPr>
            </w:pPr>
            <w:r w:rsidRPr="0057156E">
              <w:rPr>
                <w:rFonts w:ascii="Gill Sans MT" w:hAnsi="Gill Sans MT"/>
                <w:b/>
                <w:sz w:val="24"/>
                <w:szCs w:val="24"/>
              </w:rPr>
              <w:t>Per</w:t>
            </w:r>
            <w:r w:rsidRPr="0057156E">
              <w:rPr>
                <w:rFonts w:ascii="Gill Sans MT" w:hAnsi="Gill Sans MT"/>
                <w:b/>
                <w:spacing w:val="-1"/>
                <w:sz w:val="24"/>
                <w:szCs w:val="24"/>
              </w:rPr>
              <w:t xml:space="preserve"> </w:t>
            </w:r>
            <w:r w:rsidRPr="0057156E">
              <w:rPr>
                <w:rFonts w:ascii="Gill Sans MT" w:hAnsi="Gill Sans MT"/>
                <w:b/>
                <w:sz w:val="24"/>
                <w:szCs w:val="24"/>
              </w:rPr>
              <w:t>day</w:t>
            </w:r>
          </w:p>
        </w:tc>
      </w:tr>
      <w:tr w:rsidR="009C641B" w:rsidRPr="0057156E" w14:paraId="54A2E5AC" w14:textId="77777777" w:rsidTr="00F03838">
        <w:trPr>
          <w:trHeight w:val="1072"/>
        </w:trPr>
        <w:tc>
          <w:tcPr>
            <w:tcW w:w="6551" w:type="dxa"/>
            <w:hideMark/>
          </w:tcPr>
          <w:p w14:paraId="70FE8F84" w14:textId="77777777" w:rsidR="009C641B" w:rsidRPr="0057156E" w:rsidRDefault="009C641B">
            <w:pPr>
              <w:pStyle w:val="TableParagraph"/>
              <w:spacing w:before="114" w:line="240" w:lineRule="auto"/>
              <w:ind w:left="200" w:right="698"/>
              <w:rPr>
                <w:rFonts w:ascii="Gill Sans MT" w:hAnsi="Gill Sans MT"/>
                <w:sz w:val="24"/>
                <w:szCs w:val="24"/>
              </w:rPr>
            </w:pPr>
            <w:r w:rsidRPr="0057156E">
              <w:rPr>
                <w:rFonts w:ascii="Gill Sans MT" w:hAnsi="Gill Sans MT"/>
                <w:sz w:val="24"/>
                <w:szCs w:val="24"/>
              </w:rPr>
              <w:t>General, unskilled labour (for example, supervised scrub</w:t>
            </w:r>
            <w:r w:rsidRPr="0057156E">
              <w:rPr>
                <w:rFonts w:ascii="Gill Sans MT" w:hAnsi="Gill Sans MT"/>
                <w:spacing w:val="-48"/>
                <w:sz w:val="24"/>
                <w:szCs w:val="24"/>
              </w:rPr>
              <w:t xml:space="preserve"> </w:t>
            </w:r>
            <w:r w:rsidRPr="0057156E">
              <w:rPr>
                <w:rFonts w:ascii="Gill Sans MT" w:hAnsi="Gill Sans MT"/>
                <w:sz w:val="24"/>
                <w:szCs w:val="24"/>
              </w:rPr>
              <w:t>clearance, ditch-digging, planting, basic administrative</w:t>
            </w:r>
            <w:r w:rsidRPr="0057156E">
              <w:rPr>
                <w:rFonts w:ascii="Gill Sans MT" w:hAnsi="Gill Sans MT"/>
                <w:spacing w:val="1"/>
                <w:sz w:val="24"/>
                <w:szCs w:val="24"/>
              </w:rPr>
              <w:t xml:space="preserve"> </w:t>
            </w:r>
            <w:r w:rsidRPr="0057156E">
              <w:rPr>
                <w:rFonts w:ascii="Gill Sans MT" w:hAnsi="Gill Sans MT"/>
                <w:sz w:val="24"/>
                <w:szCs w:val="24"/>
              </w:rPr>
              <w:t>support)</w:t>
            </w:r>
          </w:p>
        </w:tc>
        <w:tc>
          <w:tcPr>
            <w:tcW w:w="1417" w:type="dxa"/>
            <w:hideMark/>
          </w:tcPr>
          <w:p w14:paraId="70D4A7BF" w14:textId="77777777" w:rsidR="009C641B" w:rsidRPr="0057156E" w:rsidRDefault="009C641B" w:rsidP="00F03838">
            <w:pPr>
              <w:pStyle w:val="TableParagraph"/>
              <w:spacing w:before="114" w:line="240" w:lineRule="auto"/>
              <w:ind w:left="290"/>
              <w:jc w:val="both"/>
              <w:rPr>
                <w:rFonts w:ascii="Gill Sans MT" w:hAnsi="Gill Sans MT"/>
                <w:sz w:val="24"/>
                <w:szCs w:val="24"/>
              </w:rPr>
            </w:pPr>
            <w:r w:rsidRPr="0057156E">
              <w:rPr>
                <w:rFonts w:ascii="Gill Sans MT" w:hAnsi="Gill Sans MT"/>
                <w:sz w:val="24"/>
                <w:szCs w:val="24"/>
              </w:rPr>
              <w:t>£8.50</w:t>
            </w:r>
          </w:p>
        </w:tc>
        <w:tc>
          <w:tcPr>
            <w:tcW w:w="1559" w:type="dxa"/>
            <w:hideMark/>
          </w:tcPr>
          <w:p w14:paraId="293440B3" w14:textId="77777777" w:rsidR="009C641B" w:rsidRPr="0057156E" w:rsidRDefault="009C641B">
            <w:pPr>
              <w:pStyle w:val="TableParagraph"/>
              <w:spacing w:before="114" w:line="240" w:lineRule="auto"/>
              <w:ind w:left="527"/>
              <w:rPr>
                <w:rFonts w:ascii="Gill Sans MT" w:hAnsi="Gill Sans MT"/>
                <w:sz w:val="24"/>
                <w:szCs w:val="24"/>
              </w:rPr>
            </w:pPr>
            <w:r w:rsidRPr="0057156E">
              <w:rPr>
                <w:rFonts w:ascii="Gill Sans MT" w:hAnsi="Gill Sans MT"/>
                <w:sz w:val="24"/>
                <w:szCs w:val="24"/>
              </w:rPr>
              <w:t>£63.75</w:t>
            </w:r>
          </w:p>
        </w:tc>
      </w:tr>
      <w:tr w:rsidR="009C641B" w:rsidRPr="0057156E" w14:paraId="25143E85" w14:textId="77777777" w:rsidTr="00F03838">
        <w:trPr>
          <w:trHeight w:val="1344"/>
        </w:trPr>
        <w:tc>
          <w:tcPr>
            <w:tcW w:w="6551" w:type="dxa"/>
            <w:hideMark/>
          </w:tcPr>
          <w:p w14:paraId="0851DEBD" w14:textId="77777777" w:rsidR="009C641B" w:rsidRPr="0057156E" w:rsidRDefault="009C641B">
            <w:pPr>
              <w:pStyle w:val="TableParagraph"/>
              <w:spacing w:before="114" w:line="240" w:lineRule="auto"/>
              <w:ind w:left="200" w:right="587"/>
              <w:rPr>
                <w:rFonts w:ascii="Gill Sans MT" w:hAnsi="Gill Sans MT"/>
                <w:sz w:val="24"/>
                <w:szCs w:val="24"/>
              </w:rPr>
            </w:pPr>
            <w:r w:rsidRPr="0057156E">
              <w:rPr>
                <w:rFonts w:ascii="Gill Sans MT" w:hAnsi="Gill Sans MT"/>
                <w:sz w:val="24"/>
                <w:szCs w:val="24"/>
              </w:rPr>
              <w:t>Specialist, skilled, trained labour (for example, operations</w:t>
            </w:r>
            <w:r w:rsidRPr="0057156E">
              <w:rPr>
                <w:rFonts w:ascii="Gill Sans MT" w:hAnsi="Gill Sans MT"/>
                <w:spacing w:val="-47"/>
                <w:sz w:val="24"/>
                <w:szCs w:val="24"/>
              </w:rPr>
              <w:t xml:space="preserve"> </w:t>
            </w:r>
            <w:r w:rsidRPr="0057156E">
              <w:rPr>
                <w:rFonts w:ascii="Gill Sans MT" w:hAnsi="Gill Sans MT"/>
                <w:sz w:val="24"/>
                <w:szCs w:val="24"/>
              </w:rPr>
              <w:t>for which certificated training is a requirement, such as</w:t>
            </w:r>
            <w:r w:rsidRPr="0057156E">
              <w:rPr>
                <w:rFonts w:ascii="Gill Sans MT" w:hAnsi="Gill Sans MT"/>
                <w:spacing w:val="1"/>
                <w:sz w:val="24"/>
                <w:szCs w:val="24"/>
              </w:rPr>
              <w:t xml:space="preserve"> </w:t>
            </w:r>
            <w:r w:rsidRPr="0057156E">
              <w:rPr>
                <w:rFonts w:ascii="Gill Sans MT" w:hAnsi="Gill Sans MT"/>
                <w:sz w:val="24"/>
                <w:szCs w:val="24"/>
              </w:rPr>
              <w:t>operating dangerous equipment, driving off-road</w:t>
            </w:r>
            <w:r w:rsidRPr="0057156E">
              <w:rPr>
                <w:rFonts w:ascii="Gill Sans MT" w:hAnsi="Gill Sans MT"/>
                <w:spacing w:val="1"/>
                <w:sz w:val="24"/>
                <w:szCs w:val="24"/>
              </w:rPr>
              <w:t xml:space="preserve"> </w:t>
            </w:r>
            <w:r w:rsidRPr="0057156E">
              <w:rPr>
                <w:rFonts w:ascii="Gill Sans MT" w:hAnsi="Gill Sans MT"/>
                <w:sz w:val="24"/>
                <w:szCs w:val="24"/>
              </w:rPr>
              <w:t>vehicles,</w:t>
            </w:r>
            <w:r w:rsidRPr="0057156E">
              <w:rPr>
                <w:rFonts w:ascii="Gill Sans MT" w:hAnsi="Gill Sans MT"/>
                <w:spacing w:val="-1"/>
                <w:sz w:val="24"/>
                <w:szCs w:val="24"/>
              </w:rPr>
              <w:t xml:space="preserve"> </w:t>
            </w:r>
            <w:r w:rsidRPr="0057156E">
              <w:rPr>
                <w:rFonts w:ascii="Gill Sans MT" w:hAnsi="Gill Sans MT"/>
                <w:sz w:val="24"/>
                <w:szCs w:val="24"/>
              </w:rPr>
              <w:t>using</w:t>
            </w:r>
            <w:r w:rsidRPr="0057156E">
              <w:rPr>
                <w:rFonts w:ascii="Gill Sans MT" w:hAnsi="Gill Sans MT"/>
                <w:spacing w:val="-1"/>
                <w:sz w:val="24"/>
                <w:szCs w:val="24"/>
              </w:rPr>
              <w:t xml:space="preserve"> </w:t>
            </w:r>
            <w:r w:rsidRPr="0057156E">
              <w:rPr>
                <w:rFonts w:ascii="Gill Sans MT" w:hAnsi="Gill Sans MT"/>
                <w:sz w:val="24"/>
                <w:szCs w:val="24"/>
              </w:rPr>
              <w:t>chemicals)</w:t>
            </w:r>
          </w:p>
        </w:tc>
        <w:tc>
          <w:tcPr>
            <w:tcW w:w="1417" w:type="dxa"/>
            <w:hideMark/>
          </w:tcPr>
          <w:p w14:paraId="47DAB7AD" w14:textId="77777777" w:rsidR="009C641B" w:rsidRPr="0057156E" w:rsidRDefault="009C641B" w:rsidP="00F03838">
            <w:pPr>
              <w:pStyle w:val="TableParagraph"/>
              <w:spacing w:before="114" w:line="240" w:lineRule="auto"/>
              <w:ind w:left="290"/>
              <w:jc w:val="both"/>
              <w:rPr>
                <w:rFonts w:ascii="Gill Sans MT" w:hAnsi="Gill Sans MT"/>
                <w:sz w:val="24"/>
                <w:szCs w:val="24"/>
              </w:rPr>
            </w:pPr>
            <w:r w:rsidRPr="0057156E">
              <w:rPr>
                <w:rFonts w:ascii="Gill Sans MT" w:hAnsi="Gill Sans MT"/>
                <w:sz w:val="24"/>
                <w:szCs w:val="24"/>
              </w:rPr>
              <w:t>£25.00</w:t>
            </w:r>
          </w:p>
        </w:tc>
        <w:tc>
          <w:tcPr>
            <w:tcW w:w="1559" w:type="dxa"/>
            <w:hideMark/>
          </w:tcPr>
          <w:p w14:paraId="2CC53879" w14:textId="77777777" w:rsidR="009C641B" w:rsidRPr="0057156E" w:rsidRDefault="009C641B">
            <w:pPr>
              <w:pStyle w:val="TableParagraph"/>
              <w:spacing w:before="114" w:line="240" w:lineRule="auto"/>
              <w:ind w:left="527"/>
              <w:rPr>
                <w:rFonts w:ascii="Gill Sans MT" w:hAnsi="Gill Sans MT"/>
                <w:sz w:val="24"/>
                <w:szCs w:val="24"/>
              </w:rPr>
            </w:pPr>
            <w:r w:rsidRPr="0057156E">
              <w:rPr>
                <w:rFonts w:ascii="Gill Sans MT" w:hAnsi="Gill Sans MT"/>
                <w:sz w:val="24"/>
                <w:szCs w:val="24"/>
              </w:rPr>
              <w:t>£200.00</w:t>
            </w:r>
          </w:p>
        </w:tc>
      </w:tr>
      <w:tr w:rsidR="009C641B" w:rsidRPr="0057156E" w14:paraId="38B4DF73" w14:textId="77777777" w:rsidTr="00F03838">
        <w:trPr>
          <w:trHeight w:val="804"/>
        </w:trPr>
        <w:tc>
          <w:tcPr>
            <w:tcW w:w="6551" w:type="dxa"/>
            <w:hideMark/>
          </w:tcPr>
          <w:p w14:paraId="14AF2F83" w14:textId="77777777" w:rsidR="009C641B" w:rsidRPr="0057156E" w:rsidRDefault="009C641B">
            <w:pPr>
              <w:pStyle w:val="TableParagraph"/>
              <w:spacing w:before="116" w:line="235" w:lineRule="auto"/>
              <w:ind w:left="200" w:right="587"/>
              <w:rPr>
                <w:rFonts w:ascii="Gill Sans MT" w:hAnsi="Gill Sans MT"/>
                <w:sz w:val="24"/>
                <w:szCs w:val="24"/>
              </w:rPr>
            </w:pPr>
            <w:r w:rsidRPr="0057156E">
              <w:rPr>
                <w:rFonts w:ascii="Gill Sans MT" w:hAnsi="Gill Sans MT"/>
                <w:sz w:val="24"/>
                <w:szCs w:val="24"/>
              </w:rPr>
              <w:t>Specialist services, (for example, supervising, training</w:t>
            </w:r>
            <w:r w:rsidRPr="0057156E">
              <w:rPr>
                <w:rFonts w:ascii="Gill Sans MT" w:hAnsi="Gill Sans MT"/>
                <w:spacing w:val="1"/>
                <w:sz w:val="24"/>
                <w:szCs w:val="24"/>
              </w:rPr>
              <w:t xml:space="preserve"> </w:t>
            </w:r>
            <w:r w:rsidRPr="0057156E">
              <w:rPr>
                <w:rFonts w:ascii="Gill Sans MT" w:hAnsi="Gill Sans MT"/>
                <w:sz w:val="24"/>
                <w:szCs w:val="24"/>
              </w:rPr>
              <w:t>labour</w:t>
            </w:r>
            <w:r w:rsidRPr="0057156E">
              <w:rPr>
                <w:rFonts w:ascii="Gill Sans MT" w:hAnsi="Gill Sans MT"/>
                <w:spacing w:val="-3"/>
                <w:sz w:val="24"/>
                <w:szCs w:val="24"/>
              </w:rPr>
              <w:t xml:space="preserve"> </w:t>
            </w:r>
            <w:r w:rsidRPr="0057156E">
              <w:rPr>
                <w:rFonts w:ascii="Gill Sans MT" w:hAnsi="Gill Sans MT"/>
                <w:sz w:val="24"/>
                <w:szCs w:val="24"/>
              </w:rPr>
              <w:t>teams,</w:t>
            </w:r>
            <w:r w:rsidRPr="0057156E">
              <w:rPr>
                <w:rFonts w:ascii="Gill Sans MT" w:hAnsi="Gill Sans MT"/>
                <w:spacing w:val="-6"/>
                <w:sz w:val="24"/>
                <w:szCs w:val="24"/>
              </w:rPr>
              <w:t xml:space="preserve"> </w:t>
            </w:r>
            <w:r w:rsidRPr="0057156E">
              <w:rPr>
                <w:rFonts w:ascii="Gill Sans MT" w:hAnsi="Gill Sans MT"/>
                <w:sz w:val="24"/>
                <w:szCs w:val="24"/>
              </w:rPr>
              <w:t>surveys,</w:t>
            </w:r>
            <w:r w:rsidRPr="0057156E">
              <w:rPr>
                <w:rFonts w:ascii="Gill Sans MT" w:hAnsi="Gill Sans MT"/>
                <w:spacing w:val="-3"/>
                <w:sz w:val="24"/>
                <w:szCs w:val="24"/>
              </w:rPr>
              <w:t xml:space="preserve"> </w:t>
            </w:r>
            <w:r w:rsidRPr="0057156E">
              <w:rPr>
                <w:rFonts w:ascii="Gill Sans MT" w:hAnsi="Gill Sans MT"/>
                <w:sz w:val="24"/>
                <w:szCs w:val="24"/>
              </w:rPr>
              <w:t>printing,</w:t>
            </w:r>
            <w:r w:rsidRPr="0057156E">
              <w:rPr>
                <w:rFonts w:ascii="Gill Sans MT" w:hAnsi="Gill Sans MT"/>
                <w:spacing w:val="-3"/>
                <w:sz w:val="24"/>
                <w:szCs w:val="24"/>
              </w:rPr>
              <w:t xml:space="preserve"> </w:t>
            </w:r>
            <w:r w:rsidRPr="0057156E">
              <w:rPr>
                <w:rFonts w:ascii="Gill Sans MT" w:hAnsi="Gill Sans MT"/>
                <w:sz w:val="24"/>
                <w:szCs w:val="24"/>
              </w:rPr>
              <w:t>designing,</w:t>
            </w:r>
            <w:r w:rsidRPr="0057156E">
              <w:rPr>
                <w:rFonts w:ascii="Gill Sans MT" w:hAnsi="Gill Sans MT"/>
                <w:spacing w:val="-3"/>
                <w:sz w:val="24"/>
                <w:szCs w:val="24"/>
              </w:rPr>
              <w:t xml:space="preserve"> </w:t>
            </w:r>
            <w:r w:rsidRPr="0057156E">
              <w:rPr>
                <w:rFonts w:ascii="Gill Sans MT" w:hAnsi="Gill Sans MT"/>
                <w:sz w:val="24"/>
                <w:szCs w:val="24"/>
              </w:rPr>
              <w:t>photography)</w:t>
            </w:r>
          </w:p>
        </w:tc>
        <w:tc>
          <w:tcPr>
            <w:tcW w:w="1417" w:type="dxa"/>
            <w:hideMark/>
          </w:tcPr>
          <w:p w14:paraId="1FBE7B1A" w14:textId="77777777" w:rsidR="009C641B" w:rsidRPr="0057156E" w:rsidRDefault="009C641B" w:rsidP="00F03838">
            <w:pPr>
              <w:pStyle w:val="TableParagraph"/>
              <w:spacing w:before="114" w:line="240" w:lineRule="auto"/>
              <w:ind w:left="290"/>
              <w:jc w:val="both"/>
              <w:rPr>
                <w:rFonts w:ascii="Gill Sans MT" w:hAnsi="Gill Sans MT"/>
                <w:sz w:val="24"/>
                <w:szCs w:val="24"/>
              </w:rPr>
            </w:pPr>
            <w:r w:rsidRPr="0057156E">
              <w:rPr>
                <w:rFonts w:ascii="Gill Sans MT" w:hAnsi="Gill Sans MT"/>
                <w:sz w:val="24"/>
                <w:szCs w:val="24"/>
              </w:rPr>
              <w:t>£35.00</w:t>
            </w:r>
          </w:p>
        </w:tc>
        <w:tc>
          <w:tcPr>
            <w:tcW w:w="1559" w:type="dxa"/>
            <w:hideMark/>
          </w:tcPr>
          <w:p w14:paraId="698544FF" w14:textId="77777777" w:rsidR="009C641B" w:rsidRPr="0057156E" w:rsidRDefault="009C641B">
            <w:pPr>
              <w:pStyle w:val="TableParagraph"/>
              <w:spacing w:before="114" w:line="240" w:lineRule="auto"/>
              <w:ind w:left="527"/>
              <w:rPr>
                <w:rFonts w:ascii="Gill Sans MT" w:hAnsi="Gill Sans MT"/>
                <w:sz w:val="24"/>
                <w:szCs w:val="24"/>
              </w:rPr>
            </w:pPr>
            <w:r w:rsidRPr="0057156E">
              <w:rPr>
                <w:rFonts w:ascii="Gill Sans MT" w:hAnsi="Gill Sans MT"/>
                <w:sz w:val="24"/>
                <w:szCs w:val="24"/>
              </w:rPr>
              <w:t>£270.00</w:t>
            </w:r>
          </w:p>
        </w:tc>
      </w:tr>
      <w:tr w:rsidR="009C641B" w:rsidRPr="0057156E" w14:paraId="3564A924" w14:textId="77777777" w:rsidTr="00F03838">
        <w:trPr>
          <w:trHeight w:val="647"/>
        </w:trPr>
        <w:tc>
          <w:tcPr>
            <w:tcW w:w="6551" w:type="dxa"/>
            <w:hideMark/>
          </w:tcPr>
          <w:p w14:paraId="0DED1F70" w14:textId="77777777" w:rsidR="009C641B" w:rsidRPr="0057156E" w:rsidRDefault="009C641B">
            <w:pPr>
              <w:pStyle w:val="TableParagraph"/>
              <w:spacing w:before="93" w:line="270" w:lineRule="exact"/>
              <w:ind w:left="200"/>
              <w:rPr>
                <w:rFonts w:ascii="Gill Sans MT" w:hAnsi="Gill Sans MT"/>
                <w:sz w:val="24"/>
                <w:szCs w:val="24"/>
              </w:rPr>
            </w:pPr>
            <w:r w:rsidRPr="0057156E">
              <w:rPr>
                <w:rFonts w:ascii="Gill Sans MT" w:hAnsi="Gill Sans MT"/>
                <w:sz w:val="24"/>
                <w:szCs w:val="24"/>
              </w:rPr>
              <w:t>Professional</w:t>
            </w:r>
            <w:r w:rsidRPr="0057156E">
              <w:rPr>
                <w:rFonts w:ascii="Gill Sans MT" w:hAnsi="Gill Sans MT"/>
                <w:spacing w:val="-4"/>
                <w:sz w:val="24"/>
                <w:szCs w:val="24"/>
              </w:rPr>
              <w:t xml:space="preserve"> </w:t>
            </w:r>
            <w:r w:rsidRPr="0057156E">
              <w:rPr>
                <w:rFonts w:ascii="Gill Sans MT" w:hAnsi="Gill Sans MT"/>
                <w:sz w:val="24"/>
                <w:szCs w:val="24"/>
              </w:rPr>
              <w:t>services</w:t>
            </w:r>
            <w:r w:rsidRPr="0057156E">
              <w:rPr>
                <w:rFonts w:ascii="Gill Sans MT" w:hAnsi="Gill Sans MT"/>
                <w:spacing w:val="-2"/>
                <w:sz w:val="24"/>
                <w:szCs w:val="24"/>
              </w:rPr>
              <w:t xml:space="preserve"> </w:t>
            </w:r>
            <w:r w:rsidRPr="0057156E">
              <w:rPr>
                <w:rFonts w:ascii="Gill Sans MT" w:hAnsi="Gill Sans MT"/>
                <w:sz w:val="24"/>
                <w:szCs w:val="24"/>
              </w:rPr>
              <w:t>(for</w:t>
            </w:r>
            <w:r w:rsidRPr="0057156E">
              <w:rPr>
                <w:rFonts w:ascii="Gill Sans MT" w:hAnsi="Gill Sans MT"/>
                <w:spacing w:val="-5"/>
                <w:sz w:val="24"/>
                <w:szCs w:val="24"/>
              </w:rPr>
              <w:t xml:space="preserve"> </w:t>
            </w:r>
            <w:r w:rsidRPr="0057156E">
              <w:rPr>
                <w:rFonts w:ascii="Gill Sans MT" w:hAnsi="Gill Sans MT"/>
                <w:sz w:val="24"/>
                <w:szCs w:val="24"/>
              </w:rPr>
              <w:t>example,</w:t>
            </w:r>
            <w:r w:rsidRPr="0057156E">
              <w:rPr>
                <w:rFonts w:ascii="Gill Sans MT" w:hAnsi="Gill Sans MT"/>
                <w:spacing w:val="-6"/>
                <w:sz w:val="24"/>
                <w:szCs w:val="24"/>
              </w:rPr>
              <w:t xml:space="preserve"> </w:t>
            </w:r>
            <w:r w:rsidRPr="0057156E">
              <w:rPr>
                <w:rFonts w:ascii="Gill Sans MT" w:hAnsi="Gill Sans MT"/>
                <w:sz w:val="24"/>
                <w:szCs w:val="24"/>
              </w:rPr>
              <w:t>consultants,</w:t>
            </w:r>
            <w:r w:rsidRPr="0057156E">
              <w:rPr>
                <w:rFonts w:ascii="Gill Sans MT" w:hAnsi="Gill Sans MT"/>
                <w:spacing w:val="-3"/>
                <w:sz w:val="24"/>
                <w:szCs w:val="24"/>
              </w:rPr>
              <w:t xml:space="preserve"> </w:t>
            </w:r>
            <w:r w:rsidRPr="0057156E">
              <w:rPr>
                <w:rFonts w:ascii="Gill Sans MT" w:hAnsi="Gill Sans MT"/>
                <w:sz w:val="24"/>
                <w:szCs w:val="24"/>
              </w:rPr>
              <w:t>lawyers,</w:t>
            </w:r>
            <w:r w:rsidRPr="0057156E">
              <w:rPr>
                <w:rFonts w:ascii="Gill Sans MT" w:hAnsi="Gill Sans MT"/>
                <w:spacing w:val="-47"/>
                <w:sz w:val="24"/>
                <w:szCs w:val="24"/>
              </w:rPr>
              <w:t xml:space="preserve"> </w:t>
            </w:r>
            <w:r w:rsidRPr="0057156E">
              <w:rPr>
                <w:rFonts w:ascii="Gill Sans MT" w:hAnsi="Gill Sans MT"/>
                <w:sz w:val="24"/>
                <w:szCs w:val="24"/>
              </w:rPr>
              <w:t>planners,</w:t>
            </w:r>
            <w:r w:rsidRPr="0057156E">
              <w:rPr>
                <w:rFonts w:ascii="Gill Sans MT" w:hAnsi="Gill Sans MT"/>
                <w:spacing w:val="-1"/>
                <w:sz w:val="24"/>
                <w:szCs w:val="24"/>
              </w:rPr>
              <w:t xml:space="preserve"> </w:t>
            </w:r>
            <w:r w:rsidRPr="0057156E">
              <w:rPr>
                <w:rFonts w:ascii="Gill Sans MT" w:hAnsi="Gill Sans MT"/>
                <w:sz w:val="24"/>
                <w:szCs w:val="24"/>
              </w:rPr>
              <w:t>engineers,</w:t>
            </w:r>
            <w:r w:rsidRPr="0057156E">
              <w:rPr>
                <w:rFonts w:ascii="Gill Sans MT" w:hAnsi="Gill Sans MT"/>
                <w:spacing w:val="-3"/>
                <w:sz w:val="24"/>
                <w:szCs w:val="24"/>
              </w:rPr>
              <w:t xml:space="preserve"> </w:t>
            </w:r>
            <w:r w:rsidRPr="0057156E">
              <w:rPr>
                <w:rFonts w:ascii="Gill Sans MT" w:hAnsi="Gill Sans MT"/>
                <w:sz w:val="24"/>
                <w:szCs w:val="24"/>
              </w:rPr>
              <w:t>accountants, auditors)</w:t>
            </w:r>
          </w:p>
        </w:tc>
        <w:tc>
          <w:tcPr>
            <w:tcW w:w="1417" w:type="dxa"/>
            <w:hideMark/>
          </w:tcPr>
          <w:p w14:paraId="5CDBCB4D" w14:textId="77777777" w:rsidR="009C641B" w:rsidRPr="0057156E" w:rsidRDefault="009C641B" w:rsidP="00F03838">
            <w:pPr>
              <w:pStyle w:val="TableParagraph"/>
              <w:spacing w:before="114" w:line="240" w:lineRule="auto"/>
              <w:ind w:left="290"/>
              <w:jc w:val="both"/>
              <w:rPr>
                <w:rFonts w:ascii="Gill Sans MT" w:hAnsi="Gill Sans MT"/>
                <w:sz w:val="24"/>
                <w:szCs w:val="24"/>
              </w:rPr>
            </w:pPr>
            <w:r w:rsidRPr="0057156E">
              <w:rPr>
                <w:rFonts w:ascii="Gill Sans MT" w:hAnsi="Gill Sans MT"/>
                <w:sz w:val="24"/>
                <w:szCs w:val="24"/>
              </w:rPr>
              <w:t>£50.00</w:t>
            </w:r>
          </w:p>
        </w:tc>
        <w:tc>
          <w:tcPr>
            <w:tcW w:w="1559" w:type="dxa"/>
            <w:hideMark/>
          </w:tcPr>
          <w:p w14:paraId="77132AFA" w14:textId="77777777" w:rsidR="009C641B" w:rsidRPr="0057156E" w:rsidRDefault="009C641B">
            <w:pPr>
              <w:pStyle w:val="TableParagraph"/>
              <w:spacing w:before="114" w:line="240" w:lineRule="auto"/>
              <w:ind w:left="527"/>
              <w:rPr>
                <w:rFonts w:ascii="Gill Sans MT" w:hAnsi="Gill Sans MT"/>
                <w:sz w:val="24"/>
                <w:szCs w:val="24"/>
              </w:rPr>
            </w:pPr>
            <w:r w:rsidRPr="0057156E">
              <w:rPr>
                <w:rFonts w:ascii="Gill Sans MT" w:hAnsi="Gill Sans MT"/>
                <w:sz w:val="24"/>
                <w:szCs w:val="24"/>
              </w:rPr>
              <w:t>£375.00</w:t>
            </w:r>
          </w:p>
        </w:tc>
      </w:tr>
    </w:tbl>
    <w:p w14:paraId="27CB0177" w14:textId="77777777" w:rsidR="0057156E" w:rsidRDefault="0057156E" w:rsidP="00853239">
      <w:pPr>
        <w:pStyle w:val="Heading1"/>
        <w:ind w:left="-142"/>
      </w:pPr>
    </w:p>
    <w:p w14:paraId="5B05FD1F" w14:textId="77777777" w:rsidR="0057156E" w:rsidRDefault="0057156E">
      <w:pPr>
        <w:spacing w:before="0" w:after="0"/>
        <w:rPr>
          <w:bCs/>
          <w:color w:val="006649"/>
          <w:kern w:val="32"/>
          <w:sz w:val="36"/>
          <w:szCs w:val="32"/>
        </w:rPr>
      </w:pPr>
      <w:r>
        <w:br w:type="page"/>
      </w:r>
    </w:p>
    <w:p w14:paraId="5E6579E4" w14:textId="3203E8C8" w:rsidR="009C641B" w:rsidRPr="0057156E" w:rsidRDefault="009C641B" w:rsidP="00853239">
      <w:pPr>
        <w:pStyle w:val="Heading1"/>
        <w:ind w:left="-142"/>
        <w:rPr>
          <w:color w:val="000000" w:themeColor="text1"/>
        </w:rPr>
      </w:pPr>
      <w:r w:rsidRPr="0057156E">
        <w:lastRenderedPageBreak/>
        <w:t>Appendix</w:t>
      </w:r>
      <w:r w:rsidRPr="0057156E">
        <w:rPr>
          <w:spacing w:val="-2"/>
        </w:rPr>
        <w:t xml:space="preserve"> </w:t>
      </w:r>
      <w:r w:rsidRPr="0057156E">
        <w:t>2</w:t>
      </w:r>
      <w:r w:rsidR="00D72A32" w:rsidRPr="0057156E">
        <w:rPr>
          <w:color w:val="000000" w:themeColor="text1"/>
        </w:rPr>
        <w:t>:</w:t>
      </w:r>
    </w:p>
    <w:p w14:paraId="7FC0B774" w14:textId="2A440EEE" w:rsidR="00D22949" w:rsidRPr="0057156E" w:rsidRDefault="009C641B" w:rsidP="00853239">
      <w:pPr>
        <w:shd w:val="clear" w:color="auto" w:fill="FFFFFF"/>
        <w:spacing w:after="0"/>
        <w:ind w:left="-142" w:right="-1"/>
        <w:textAlignment w:val="baseline"/>
        <w:outlineLvl w:val="3"/>
        <w:rPr>
          <w:rFonts w:cstheme="minorHAnsi"/>
          <w:color w:val="000000" w:themeColor="text1"/>
          <w:sz w:val="22"/>
          <w:szCs w:val="22"/>
          <w:lang w:val="en-US"/>
        </w:rPr>
      </w:pPr>
      <w:r w:rsidRPr="0057156E">
        <w:rPr>
          <w:rFonts w:cstheme="minorHAnsi"/>
          <w:color w:val="000000" w:themeColor="text1"/>
          <w:sz w:val="22"/>
          <w:szCs w:val="22"/>
          <w:lang w:val="en-US"/>
        </w:rPr>
        <w:t>In Section 3</w:t>
      </w:r>
      <w:r w:rsidR="00CD6F4B" w:rsidRPr="0057156E">
        <w:rPr>
          <w:rFonts w:cstheme="minorHAnsi"/>
          <w:color w:val="000000" w:themeColor="text1"/>
          <w:sz w:val="22"/>
          <w:szCs w:val="22"/>
          <w:lang w:val="en-US"/>
        </w:rPr>
        <w:t>, we are asking you to explain how your project /</w:t>
      </w:r>
      <w:proofErr w:type="spellStart"/>
      <w:r w:rsidR="00B806FA" w:rsidRPr="0057156E">
        <w:rPr>
          <w:rFonts w:cstheme="minorHAnsi"/>
          <w:color w:val="000000" w:themeColor="text1"/>
          <w:sz w:val="22"/>
          <w:szCs w:val="22"/>
          <w:lang w:val="en-US"/>
        </w:rPr>
        <w:t>organisation</w:t>
      </w:r>
      <w:proofErr w:type="spellEnd"/>
      <w:r w:rsidR="00B806FA" w:rsidRPr="0057156E">
        <w:rPr>
          <w:rFonts w:cstheme="minorHAnsi"/>
          <w:color w:val="000000" w:themeColor="text1"/>
          <w:sz w:val="22"/>
          <w:szCs w:val="22"/>
          <w:lang w:val="en-US"/>
        </w:rPr>
        <w:t xml:space="preserve"> is adopting climate action.  </w:t>
      </w:r>
      <w:r w:rsidRPr="0057156E">
        <w:rPr>
          <w:rFonts w:cstheme="minorHAnsi"/>
          <w:color w:val="000000" w:themeColor="text1"/>
          <w:sz w:val="22"/>
          <w:szCs w:val="22"/>
          <w:lang w:val="en-US"/>
        </w:rPr>
        <w:t xml:space="preserve">  </w:t>
      </w:r>
    </w:p>
    <w:p w14:paraId="76021876" w14:textId="50785101" w:rsidR="009C641B" w:rsidRPr="0057156E" w:rsidRDefault="009C641B" w:rsidP="00853239">
      <w:pPr>
        <w:shd w:val="clear" w:color="auto" w:fill="FFFFFF"/>
        <w:spacing w:after="0"/>
        <w:ind w:left="-142" w:right="990"/>
        <w:textAlignment w:val="baseline"/>
        <w:outlineLvl w:val="3"/>
        <w:rPr>
          <w:rFonts w:cstheme="minorHAnsi"/>
          <w:spacing w:val="-5"/>
          <w:sz w:val="22"/>
          <w:szCs w:val="22"/>
        </w:rPr>
      </w:pPr>
      <w:r w:rsidRPr="0057156E">
        <w:rPr>
          <w:rFonts w:cstheme="minorHAnsi"/>
          <w:sz w:val="22"/>
          <w:szCs w:val="22"/>
          <w:lang w:val="en-US"/>
        </w:rPr>
        <w:t>These are some things you might like to consider when replying</w:t>
      </w:r>
      <w:r w:rsidR="00F646B8" w:rsidRPr="0057156E">
        <w:rPr>
          <w:rFonts w:cstheme="minorHAnsi"/>
          <w:sz w:val="22"/>
          <w:szCs w:val="22"/>
          <w:lang w:val="en-US"/>
        </w:rPr>
        <w:t>:</w:t>
      </w:r>
      <w:r w:rsidRPr="0057156E">
        <w:rPr>
          <w:rFonts w:cstheme="minorHAnsi"/>
          <w:sz w:val="22"/>
          <w:szCs w:val="22"/>
          <w:lang w:val="en-US"/>
        </w:rPr>
        <w:t xml:space="preserve">                         </w:t>
      </w:r>
    </w:p>
    <w:p w14:paraId="497151A4" w14:textId="77777777" w:rsidR="009C641B" w:rsidRPr="0057156E" w:rsidRDefault="009C641B" w:rsidP="00853239">
      <w:pPr>
        <w:shd w:val="clear" w:color="auto" w:fill="FFFFFF"/>
        <w:spacing w:after="0"/>
        <w:ind w:left="-142"/>
        <w:textAlignment w:val="baseline"/>
        <w:outlineLvl w:val="3"/>
        <w:rPr>
          <w:rFonts w:cstheme="minorHAnsi"/>
          <w:color w:val="FF0000"/>
          <w:spacing w:val="-5"/>
          <w:sz w:val="12"/>
          <w:szCs w:val="12"/>
        </w:rPr>
      </w:pPr>
      <w:r w:rsidRPr="0057156E">
        <w:rPr>
          <w:rFonts w:cstheme="minorHAnsi"/>
          <w:color w:val="FF0000"/>
          <w:spacing w:val="-5"/>
          <w:sz w:val="22"/>
          <w:szCs w:val="22"/>
        </w:rPr>
        <w:t xml:space="preserve"> </w:t>
      </w:r>
    </w:p>
    <w:tbl>
      <w:tblPr>
        <w:tblStyle w:val="TableGrid"/>
        <w:tblW w:w="10207" w:type="dxa"/>
        <w:tblInd w:w="-431" w:type="dxa"/>
        <w:tblLook w:val="04A0" w:firstRow="1" w:lastRow="0" w:firstColumn="1" w:lastColumn="0" w:noHBand="0" w:noVBand="1"/>
      </w:tblPr>
      <w:tblGrid>
        <w:gridCol w:w="2689"/>
        <w:gridCol w:w="7518"/>
      </w:tblGrid>
      <w:tr w:rsidR="006D00BF" w:rsidRPr="0057156E" w14:paraId="5E74157A" w14:textId="77777777" w:rsidTr="00BE64D4">
        <w:tc>
          <w:tcPr>
            <w:tcW w:w="2689" w:type="dxa"/>
            <w:tcBorders>
              <w:top w:val="single" w:sz="4" w:space="0" w:color="auto"/>
              <w:left w:val="single" w:sz="4" w:space="0" w:color="auto"/>
              <w:bottom w:val="single" w:sz="4" w:space="0" w:color="auto"/>
              <w:right w:val="single" w:sz="4" w:space="0" w:color="auto"/>
            </w:tcBorders>
          </w:tcPr>
          <w:p w14:paraId="2669E168" w14:textId="0B148B3B" w:rsidR="006D00BF" w:rsidRPr="0057156E" w:rsidRDefault="006D00BF" w:rsidP="00853239">
            <w:pPr>
              <w:shd w:val="clear" w:color="auto" w:fill="FFFFFF"/>
              <w:tabs>
                <w:tab w:val="left" w:pos="3336"/>
              </w:tabs>
              <w:spacing w:before="0" w:after="0"/>
              <w:ind w:left="142"/>
              <w:textAlignment w:val="baseline"/>
              <w:outlineLvl w:val="3"/>
              <w:rPr>
                <w:rFonts w:cstheme="minorHAnsi"/>
                <w:b/>
                <w:bCs/>
                <w:spacing w:val="-5"/>
                <w:sz w:val="22"/>
                <w:szCs w:val="22"/>
              </w:rPr>
            </w:pPr>
            <w:r w:rsidRPr="0057156E">
              <w:rPr>
                <w:rFonts w:cstheme="minorHAnsi"/>
                <w:b/>
                <w:bCs/>
                <w:spacing w:val="-5"/>
                <w:sz w:val="22"/>
                <w:szCs w:val="22"/>
              </w:rPr>
              <w:t>Aspect</w:t>
            </w:r>
            <w:r w:rsidR="00D544DF" w:rsidRPr="0057156E">
              <w:rPr>
                <w:rFonts w:cstheme="minorHAnsi"/>
                <w:b/>
                <w:bCs/>
                <w:spacing w:val="-5"/>
                <w:sz w:val="22"/>
                <w:szCs w:val="22"/>
              </w:rPr>
              <w:t xml:space="preserve"> examples:</w:t>
            </w:r>
          </w:p>
        </w:tc>
        <w:tc>
          <w:tcPr>
            <w:tcW w:w="7518" w:type="dxa"/>
            <w:tcBorders>
              <w:top w:val="single" w:sz="4" w:space="0" w:color="auto"/>
              <w:left w:val="single" w:sz="4" w:space="0" w:color="auto"/>
              <w:bottom w:val="single" w:sz="4" w:space="0" w:color="auto"/>
              <w:right w:val="single" w:sz="4" w:space="0" w:color="auto"/>
            </w:tcBorders>
          </w:tcPr>
          <w:p w14:paraId="46F92102" w14:textId="2B897F89" w:rsidR="006D00BF" w:rsidRPr="0057156E" w:rsidRDefault="006D00BF" w:rsidP="00853239">
            <w:pPr>
              <w:pStyle w:val="NormalWeb"/>
              <w:shd w:val="clear" w:color="auto" w:fill="FFFFFF"/>
              <w:spacing w:before="0" w:beforeAutospacing="0" w:after="0" w:afterAutospacing="0"/>
              <w:ind w:left="142"/>
              <w:textAlignment w:val="baseline"/>
              <w:rPr>
                <w:rFonts w:ascii="Gill Sans MT" w:hAnsi="Gill Sans MT" w:cstheme="minorHAnsi"/>
                <w:b/>
                <w:bCs/>
                <w:sz w:val="22"/>
                <w:szCs w:val="22"/>
              </w:rPr>
            </w:pPr>
            <w:r w:rsidRPr="0057156E">
              <w:rPr>
                <w:rFonts w:ascii="Gill Sans MT" w:hAnsi="Gill Sans MT" w:cstheme="minorHAnsi"/>
                <w:b/>
                <w:bCs/>
                <w:sz w:val="22"/>
                <w:szCs w:val="22"/>
              </w:rPr>
              <w:t>Examples:</w:t>
            </w:r>
          </w:p>
        </w:tc>
      </w:tr>
      <w:tr w:rsidR="000D7B1E" w:rsidRPr="0057156E" w14:paraId="59A8EE06" w14:textId="77777777" w:rsidTr="00BE64D4">
        <w:tc>
          <w:tcPr>
            <w:tcW w:w="2689" w:type="dxa"/>
            <w:vMerge w:val="restart"/>
            <w:tcBorders>
              <w:top w:val="single" w:sz="4" w:space="0" w:color="auto"/>
              <w:left w:val="single" w:sz="4" w:space="0" w:color="auto"/>
              <w:bottom w:val="single" w:sz="4" w:space="0" w:color="auto"/>
              <w:right w:val="single" w:sz="4" w:space="0" w:color="auto"/>
            </w:tcBorders>
          </w:tcPr>
          <w:p w14:paraId="53B2AC4D" w14:textId="77777777" w:rsidR="00464BB7" w:rsidRPr="0057156E" w:rsidRDefault="0072291C" w:rsidP="00853239">
            <w:pPr>
              <w:pStyle w:val="ListParagraph"/>
              <w:numPr>
                <w:ilvl w:val="0"/>
                <w:numId w:val="17"/>
              </w:numPr>
              <w:shd w:val="clear" w:color="auto" w:fill="FFFFFF"/>
              <w:tabs>
                <w:tab w:val="left" w:pos="3336"/>
              </w:tabs>
              <w:ind w:left="318"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 xml:space="preserve">Reducing Energy </w:t>
            </w:r>
            <w:proofErr w:type="gramStart"/>
            <w:r w:rsidRPr="0057156E">
              <w:rPr>
                <w:rFonts w:ascii="Gill Sans MT" w:hAnsi="Gill Sans MT" w:cstheme="minorHAnsi"/>
                <w:spacing w:val="-5"/>
                <w:sz w:val="22"/>
                <w:szCs w:val="22"/>
              </w:rPr>
              <w:t>Consumption;</w:t>
            </w:r>
            <w:proofErr w:type="gramEnd"/>
            <w:r w:rsidRPr="0057156E">
              <w:rPr>
                <w:rFonts w:ascii="Gill Sans MT" w:hAnsi="Gill Sans MT" w:cstheme="minorHAnsi"/>
                <w:spacing w:val="-5"/>
                <w:sz w:val="22"/>
                <w:szCs w:val="22"/>
              </w:rPr>
              <w:t xml:space="preserve"> </w:t>
            </w:r>
          </w:p>
          <w:p w14:paraId="07BF6C10" w14:textId="77777777" w:rsidR="00464BB7" w:rsidRPr="0057156E" w:rsidRDefault="0072291C" w:rsidP="00853239">
            <w:pPr>
              <w:pStyle w:val="ListParagraph"/>
              <w:numPr>
                <w:ilvl w:val="0"/>
                <w:numId w:val="17"/>
              </w:numPr>
              <w:shd w:val="clear" w:color="auto" w:fill="FFFFFF"/>
              <w:tabs>
                <w:tab w:val="left" w:pos="3336"/>
              </w:tabs>
              <w:ind w:left="318"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 xml:space="preserve">Using Renewable </w:t>
            </w:r>
            <w:proofErr w:type="gramStart"/>
            <w:r w:rsidRPr="0057156E">
              <w:rPr>
                <w:rFonts w:ascii="Gill Sans MT" w:hAnsi="Gill Sans MT" w:cstheme="minorHAnsi"/>
                <w:spacing w:val="-5"/>
                <w:sz w:val="22"/>
                <w:szCs w:val="22"/>
              </w:rPr>
              <w:t>Energy;</w:t>
            </w:r>
            <w:proofErr w:type="gramEnd"/>
            <w:r w:rsidRPr="0057156E">
              <w:rPr>
                <w:rFonts w:ascii="Gill Sans MT" w:hAnsi="Gill Sans MT" w:cstheme="minorHAnsi"/>
                <w:spacing w:val="-5"/>
                <w:sz w:val="22"/>
                <w:szCs w:val="22"/>
              </w:rPr>
              <w:t xml:space="preserve"> </w:t>
            </w:r>
          </w:p>
          <w:p w14:paraId="013388C2" w14:textId="1622F514" w:rsidR="0072291C" w:rsidRPr="0057156E" w:rsidRDefault="0072291C" w:rsidP="00853239">
            <w:pPr>
              <w:pStyle w:val="ListParagraph"/>
              <w:numPr>
                <w:ilvl w:val="0"/>
                <w:numId w:val="17"/>
              </w:numPr>
              <w:shd w:val="clear" w:color="auto" w:fill="FFFFFF"/>
              <w:tabs>
                <w:tab w:val="left" w:pos="3336"/>
              </w:tabs>
              <w:ind w:left="318"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Planning to cut emissions.</w:t>
            </w:r>
          </w:p>
          <w:p w14:paraId="24836F33" w14:textId="77777777" w:rsidR="00464BB7" w:rsidRPr="0057156E" w:rsidRDefault="00464BB7" w:rsidP="00853239">
            <w:pPr>
              <w:shd w:val="clear" w:color="auto" w:fill="FFFFFF"/>
              <w:tabs>
                <w:tab w:val="left" w:pos="3336"/>
              </w:tabs>
              <w:spacing w:before="0" w:after="0"/>
              <w:ind w:left="142"/>
              <w:textAlignment w:val="baseline"/>
              <w:outlineLvl w:val="3"/>
              <w:rPr>
                <w:rFonts w:cstheme="minorHAnsi"/>
                <w:spacing w:val="-5"/>
                <w:sz w:val="22"/>
                <w:szCs w:val="22"/>
              </w:rPr>
            </w:pPr>
          </w:p>
          <w:p w14:paraId="7D346510" w14:textId="33444347" w:rsidR="009C641B" w:rsidRPr="0057156E" w:rsidRDefault="009C641B" w:rsidP="00853239">
            <w:pPr>
              <w:pStyle w:val="ListParagraph"/>
              <w:numPr>
                <w:ilvl w:val="0"/>
                <w:numId w:val="15"/>
              </w:numPr>
              <w:shd w:val="clear" w:color="auto" w:fill="FFFFFF"/>
              <w:ind w:left="318" w:hanging="284"/>
              <w:textAlignment w:val="baseline"/>
              <w:outlineLvl w:val="3"/>
              <w:rPr>
                <w:rFonts w:ascii="Gill Sans MT" w:hAnsi="Gill Sans MT" w:cstheme="minorHAnsi"/>
                <w:i/>
                <w:iCs/>
                <w:spacing w:val="-5"/>
                <w:sz w:val="22"/>
                <w:szCs w:val="22"/>
              </w:rPr>
            </w:pPr>
            <w:r w:rsidRPr="0057156E">
              <w:rPr>
                <w:rFonts w:ascii="Gill Sans MT" w:hAnsi="Gill Sans MT" w:cstheme="minorHAnsi"/>
                <w:i/>
                <w:iCs/>
                <w:spacing w:val="-5"/>
                <w:sz w:val="22"/>
                <w:szCs w:val="22"/>
              </w:rPr>
              <w:t>you may be applying for a specific project or activity, but you may own or operate out of a building you have responsibility for and could show how you already do these things or are looking into them.</w:t>
            </w:r>
          </w:p>
          <w:p w14:paraId="5E16131E" w14:textId="77777777" w:rsidR="009C641B" w:rsidRPr="0057156E" w:rsidRDefault="009C641B" w:rsidP="00853239">
            <w:pPr>
              <w:shd w:val="clear" w:color="auto" w:fill="FFFFFF"/>
              <w:spacing w:before="0" w:after="0"/>
              <w:ind w:left="318" w:hanging="284"/>
              <w:textAlignment w:val="baseline"/>
              <w:outlineLvl w:val="3"/>
              <w:rPr>
                <w:rFonts w:cstheme="minorHAnsi"/>
                <w:b/>
                <w:bCs/>
                <w:spacing w:val="-5"/>
                <w:sz w:val="22"/>
                <w:szCs w:val="22"/>
              </w:rPr>
            </w:pPr>
          </w:p>
          <w:p w14:paraId="0FE84CEE" w14:textId="77777777" w:rsidR="009C641B" w:rsidRPr="0057156E" w:rsidRDefault="009C641B" w:rsidP="00853239">
            <w:pPr>
              <w:pStyle w:val="ListParagraph"/>
              <w:numPr>
                <w:ilvl w:val="0"/>
                <w:numId w:val="15"/>
              </w:numPr>
              <w:shd w:val="clear" w:color="auto" w:fill="FFFFFF"/>
              <w:ind w:left="318" w:hanging="284"/>
              <w:textAlignment w:val="baseline"/>
              <w:outlineLvl w:val="3"/>
              <w:rPr>
                <w:rFonts w:ascii="Gill Sans MT" w:hAnsi="Gill Sans MT" w:cstheme="minorHAnsi"/>
                <w:i/>
                <w:iCs/>
                <w:spacing w:val="-5"/>
                <w:sz w:val="22"/>
                <w:szCs w:val="22"/>
              </w:rPr>
            </w:pPr>
            <w:r w:rsidRPr="0057156E">
              <w:rPr>
                <w:rFonts w:ascii="Gill Sans MT" w:hAnsi="Gill Sans MT" w:cstheme="minorHAnsi"/>
                <w:i/>
                <w:iCs/>
                <w:spacing w:val="-5"/>
                <w:sz w:val="22"/>
                <w:szCs w:val="22"/>
              </w:rPr>
              <w:t xml:space="preserve">If your project reaches wider into the community or if your group has </w:t>
            </w:r>
            <w:proofErr w:type="gramStart"/>
            <w:r w:rsidRPr="0057156E">
              <w:rPr>
                <w:rFonts w:ascii="Gill Sans MT" w:hAnsi="Gill Sans MT" w:cstheme="minorHAnsi"/>
                <w:i/>
                <w:iCs/>
                <w:spacing w:val="-5"/>
                <w:sz w:val="22"/>
                <w:szCs w:val="22"/>
              </w:rPr>
              <w:t>members</w:t>
            </w:r>
            <w:proofErr w:type="gramEnd"/>
            <w:r w:rsidRPr="0057156E">
              <w:rPr>
                <w:rFonts w:ascii="Gill Sans MT" w:hAnsi="Gill Sans MT" w:cstheme="minorHAnsi"/>
                <w:i/>
                <w:iCs/>
                <w:spacing w:val="-5"/>
                <w:sz w:val="22"/>
                <w:szCs w:val="22"/>
              </w:rPr>
              <w:t xml:space="preserve"> you could highlight and encourage people to think about these things in their own homes.</w:t>
            </w:r>
          </w:p>
        </w:tc>
        <w:tc>
          <w:tcPr>
            <w:tcW w:w="7518" w:type="dxa"/>
            <w:tcBorders>
              <w:top w:val="single" w:sz="4" w:space="0" w:color="auto"/>
              <w:left w:val="single" w:sz="4" w:space="0" w:color="auto"/>
              <w:bottom w:val="single" w:sz="4" w:space="0" w:color="auto"/>
              <w:right w:val="single" w:sz="4" w:space="0" w:color="auto"/>
            </w:tcBorders>
            <w:hideMark/>
          </w:tcPr>
          <w:p w14:paraId="5DDBF092" w14:textId="1622402E" w:rsidR="009C641B" w:rsidRPr="0057156E" w:rsidRDefault="009C641B" w:rsidP="00853239">
            <w:pPr>
              <w:pStyle w:val="NormalWeb"/>
              <w:shd w:val="clear" w:color="auto" w:fill="FFFFFF"/>
              <w:spacing w:before="0" w:beforeAutospacing="0" w:after="0" w:afterAutospacing="0"/>
              <w:ind w:left="142"/>
              <w:textAlignment w:val="baseline"/>
              <w:rPr>
                <w:rFonts w:ascii="Gill Sans MT" w:hAnsi="Gill Sans MT" w:cstheme="minorHAnsi"/>
                <w:b/>
                <w:bCs/>
                <w:spacing w:val="-5"/>
                <w:sz w:val="22"/>
                <w:szCs w:val="22"/>
              </w:rPr>
            </w:pPr>
            <w:r w:rsidRPr="0057156E">
              <w:rPr>
                <w:rFonts w:ascii="Gill Sans MT" w:hAnsi="Gill Sans MT" w:cstheme="minorHAnsi"/>
                <w:sz w:val="22"/>
                <w:szCs w:val="22"/>
              </w:rPr>
              <w:t xml:space="preserve">Looking to Switch </w:t>
            </w:r>
            <w:r w:rsidR="000D7B1E" w:rsidRPr="0057156E">
              <w:rPr>
                <w:rFonts w:ascii="Gill Sans MT" w:hAnsi="Gill Sans MT" w:cstheme="minorHAnsi"/>
                <w:sz w:val="22"/>
                <w:szCs w:val="22"/>
              </w:rPr>
              <w:t>saving</w:t>
            </w:r>
            <w:r w:rsidRPr="0057156E">
              <w:rPr>
                <w:rFonts w:ascii="Gill Sans MT" w:hAnsi="Gill Sans MT" w:cstheme="minorHAnsi"/>
                <w:sz w:val="22"/>
                <w:szCs w:val="22"/>
              </w:rPr>
              <w:t xml:space="preserve"> accounts to </w:t>
            </w:r>
            <w:r w:rsidR="000D7B1E" w:rsidRPr="0057156E">
              <w:rPr>
                <w:rFonts w:ascii="Gill Sans MT" w:hAnsi="Gill Sans MT" w:cstheme="minorHAnsi"/>
                <w:sz w:val="22"/>
                <w:szCs w:val="22"/>
              </w:rPr>
              <w:t xml:space="preserve">one </w:t>
            </w:r>
            <w:r w:rsidRPr="0057156E">
              <w:rPr>
                <w:rFonts w:ascii="Gill Sans MT" w:hAnsi="Gill Sans MT" w:cstheme="minorHAnsi"/>
                <w:sz w:val="22"/>
                <w:szCs w:val="22"/>
              </w:rPr>
              <w:t xml:space="preserve">that invests </w:t>
            </w:r>
            <w:r w:rsidR="000D7B1E" w:rsidRPr="0057156E">
              <w:rPr>
                <w:rFonts w:ascii="Gill Sans MT" w:hAnsi="Gill Sans MT" w:cstheme="minorHAnsi"/>
                <w:sz w:val="22"/>
                <w:szCs w:val="22"/>
              </w:rPr>
              <w:t>sustainably</w:t>
            </w:r>
            <w:r w:rsidRPr="0057156E">
              <w:rPr>
                <w:rFonts w:ascii="Gill Sans MT" w:hAnsi="Gill Sans MT" w:cstheme="minorHAnsi"/>
                <w:sz w:val="22"/>
                <w:szCs w:val="22"/>
              </w:rPr>
              <w:t xml:space="preserve"> and doesn’t support fossil fuels.</w:t>
            </w:r>
          </w:p>
        </w:tc>
      </w:tr>
      <w:tr w:rsidR="000D7B1E" w:rsidRPr="0057156E" w14:paraId="1F593FA3" w14:textId="77777777" w:rsidTr="00BE64D4">
        <w:trPr>
          <w:trHeight w:val="2483"/>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0C045FB" w14:textId="77777777" w:rsidR="009C641B" w:rsidRPr="0057156E" w:rsidRDefault="009C641B" w:rsidP="00853239">
            <w:pPr>
              <w:spacing w:before="0" w:after="0"/>
              <w:ind w:left="142"/>
              <w:rPr>
                <w:rFonts w:cstheme="minorHAnsi"/>
                <w:i/>
                <w:iCs/>
                <w:spacing w:val="-5"/>
                <w:sz w:val="22"/>
                <w:szCs w:val="22"/>
              </w:rPr>
            </w:pPr>
          </w:p>
        </w:tc>
        <w:tc>
          <w:tcPr>
            <w:tcW w:w="7518" w:type="dxa"/>
            <w:tcBorders>
              <w:top w:val="single" w:sz="4" w:space="0" w:color="auto"/>
              <w:left w:val="single" w:sz="4" w:space="0" w:color="auto"/>
              <w:bottom w:val="single" w:sz="4" w:space="0" w:color="auto"/>
              <w:right w:val="single" w:sz="4" w:space="0" w:color="auto"/>
            </w:tcBorders>
          </w:tcPr>
          <w:p w14:paraId="2B4973F2" w14:textId="77777777" w:rsidR="009C641B" w:rsidRPr="0057156E" w:rsidRDefault="009C641B" w:rsidP="00853239">
            <w:pPr>
              <w:spacing w:before="0" w:after="0"/>
              <w:ind w:left="142"/>
              <w:textAlignment w:val="baseline"/>
              <w:rPr>
                <w:rFonts w:cstheme="minorHAnsi"/>
                <w:spacing w:val="-5"/>
                <w:sz w:val="22"/>
                <w:szCs w:val="22"/>
              </w:rPr>
            </w:pPr>
            <w:r w:rsidRPr="0057156E">
              <w:rPr>
                <w:rFonts w:cstheme="minorHAnsi"/>
                <w:spacing w:val="-5"/>
                <w:sz w:val="22"/>
                <w:szCs w:val="22"/>
              </w:rPr>
              <w:t xml:space="preserve">Show how you have done a Carbon footprint calculation. At an individual level the </w:t>
            </w:r>
            <w:hyperlink r:id="rId10" w:history="1">
              <w:r w:rsidRPr="0057156E">
                <w:rPr>
                  <w:rStyle w:val="Hyperlink"/>
                  <w:rFonts w:eastAsiaTheme="majorEastAsia" w:cstheme="minorHAnsi"/>
                  <w:color w:val="auto"/>
                  <w:spacing w:val="-5"/>
                  <w:sz w:val="22"/>
                  <w:szCs w:val="22"/>
                </w:rPr>
                <w:t>WWF Footprint Calculator</w:t>
              </w:r>
            </w:hyperlink>
            <w:r w:rsidRPr="0057156E">
              <w:rPr>
                <w:rFonts w:cstheme="minorHAnsi"/>
                <w:spacing w:val="-5"/>
                <w:sz w:val="22"/>
                <w:szCs w:val="22"/>
              </w:rPr>
              <w:t xml:space="preserve"> can be used. Or to look at the footprint of a geographic area, you can use the </w:t>
            </w:r>
            <w:hyperlink r:id="rId11" w:history="1">
              <w:r w:rsidRPr="0057156E">
                <w:rPr>
                  <w:rStyle w:val="Hyperlink"/>
                  <w:rFonts w:eastAsiaTheme="majorEastAsia" w:cstheme="minorHAnsi"/>
                  <w:color w:val="auto"/>
                  <w:spacing w:val="-5"/>
                  <w:sz w:val="22"/>
                  <w:szCs w:val="22"/>
                </w:rPr>
                <w:t>Community Carbon Calculator</w:t>
              </w:r>
            </w:hyperlink>
            <w:r w:rsidRPr="0057156E">
              <w:rPr>
                <w:rFonts w:cstheme="minorHAnsi"/>
                <w:spacing w:val="-5"/>
                <w:sz w:val="22"/>
                <w:szCs w:val="22"/>
              </w:rPr>
              <w:t>.</w:t>
            </w:r>
          </w:p>
          <w:p w14:paraId="3BF1C283" w14:textId="77777777" w:rsidR="009C641B" w:rsidRPr="0057156E" w:rsidRDefault="009C641B" w:rsidP="00853239">
            <w:pPr>
              <w:spacing w:before="0" w:after="0"/>
              <w:ind w:left="142"/>
              <w:textAlignment w:val="baseline"/>
              <w:rPr>
                <w:rFonts w:cstheme="minorHAnsi"/>
                <w:spacing w:val="-5"/>
                <w:sz w:val="22"/>
                <w:szCs w:val="22"/>
              </w:rPr>
            </w:pPr>
            <w:r w:rsidRPr="0057156E">
              <w:rPr>
                <w:rFonts w:cstheme="minorHAnsi"/>
                <w:spacing w:val="-5"/>
                <w:sz w:val="22"/>
                <w:szCs w:val="22"/>
              </w:rPr>
              <w:t xml:space="preserve"> - or that you plan to help you review your energy </w:t>
            </w:r>
            <w:proofErr w:type="gramStart"/>
            <w:r w:rsidRPr="0057156E">
              <w:rPr>
                <w:rFonts w:cstheme="minorHAnsi"/>
                <w:spacing w:val="-5"/>
                <w:sz w:val="22"/>
                <w:szCs w:val="22"/>
              </w:rPr>
              <w:t>consumption</w:t>
            </w:r>
            <w:proofErr w:type="gramEnd"/>
            <w:r w:rsidRPr="0057156E">
              <w:rPr>
                <w:rFonts w:cstheme="minorHAnsi"/>
                <w:spacing w:val="-5"/>
                <w:sz w:val="22"/>
                <w:szCs w:val="22"/>
              </w:rPr>
              <w:t xml:space="preserve"> so you understand what the biggest and smallest contributors are to then look at potential costs savings and efficiencies. This is something that individuals in your group may look at for their own household use, or something you look at as an organisation in your operations/building use. </w:t>
            </w:r>
          </w:p>
          <w:p w14:paraId="44BFECE3" w14:textId="77777777" w:rsidR="009C641B" w:rsidRPr="0057156E" w:rsidRDefault="009C641B" w:rsidP="00853239">
            <w:pPr>
              <w:spacing w:before="0" w:after="0"/>
              <w:ind w:left="142"/>
              <w:textAlignment w:val="baseline"/>
              <w:rPr>
                <w:rFonts w:cstheme="minorHAnsi"/>
                <w:spacing w:val="-5"/>
                <w:sz w:val="22"/>
                <w:szCs w:val="22"/>
              </w:rPr>
            </w:pPr>
          </w:p>
          <w:p w14:paraId="11EF9D61" w14:textId="0D6248E4" w:rsidR="009C641B" w:rsidRPr="0057156E" w:rsidRDefault="009C641B" w:rsidP="00853239">
            <w:pPr>
              <w:spacing w:before="0" w:after="0"/>
              <w:ind w:left="142"/>
              <w:textAlignment w:val="baseline"/>
              <w:rPr>
                <w:rFonts w:cstheme="minorHAnsi"/>
                <w:sz w:val="22"/>
                <w:szCs w:val="22"/>
              </w:rPr>
            </w:pPr>
            <w:r w:rsidRPr="0057156E">
              <w:rPr>
                <w:rFonts w:cstheme="minorHAnsi"/>
                <w:sz w:val="22"/>
                <w:szCs w:val="22"/>
              </w:rPr>
              <w:t xml:space="preserve">If you are applying to us for a contribution towards </w:t>
            </w:r>
            <w:proofErr w:type="gramStart"/>
            <w:r w:rsidRPr="0057156E">
              <w:rPr>
                <w:rFonts w:cstheme="minorHAnsi"/>
                <w:sz w:val="22"/>
                <w:szCs w:val="22"/>
              </w:rPr>
              <w:t>equipment</w:t>
            </w:r>
            <w:proofErr w:type="gramEnd"/>
            <w:r w:rsidRPr="0057156E">
              <w:rPr>
                <w:rFonts w:cstheme="minorHAnsi"/>
                <w:sz w:val="22"/>
                <w:szCs w:val="22"/>
              </w:rPr>
              <w:t xml:space="preserve"> try to choose A-rated appliances which cost more to buy but can have much lower running costs when choosing the things that - </w:t>
            </w:r>
            <w:r w:rsidR="006D00BF" w:rsidRPr="0057156E">
              <w:rPr>
                <w:rFonts w:cstheme="minorHAnsi"/>
                <w:sz w:val="22"/>
                <w:szCs w:val="22"/>
              </w:rPr>
              <w:t>y</w:t>
            </w:r>
            <w:r w:rsidRPr="0057156E">
              <w:rPr>
                <w:rFonts w:cstheme="minorHAnsi"/>
                <w:sz w:val="22"/>
                <w:szCs w:val="22"/>
              </w:rPr>
              <w:t xml:space="preserve">ou use a lot; </w:t>
            </w:r>
            <w:r w:rsidR="006D00BF" w:rsidRPr="0057156E">
              <w:rPr>
                <w:rFonts w:cstheme="minorHAnsi"/>
                <w:sz w:val="22"/>
                <w:szCs w:val="22"/>
              </w:rPr>
              <w:t>i</w:t>
            </w:r>
            <w:r w:rsidRPr="0057156E">
              <w:rPr>
                <w:rFonts w:cstheme="minorHAnsi"/>
                <w:sz w:val="22"/>
                <w:szCs w:val="22"/>
              </w:rPr>
              <w:t xml:space="preserve">nvolve heat (dishwasher, tumble dryer), </w:t>
            </w:r>
            <w:r w:rsidR="006D00BF" w:rsidRPr="0057156E">
              <w:rPr>
                <w:rFonts w:cstheme="minorHAnsi"/>
                <w:sz w:val="22"/>
                <w:szCs w:val="22"/>
              </w:rPr>
              <w:t>r</w:t>
            </w:r>
            <w:r w:rsidRPr="0057156E">
              <w:rPr>
                <w:rFonts w:cstheme="minorHAnsi"/>
                <w:sz w:val="22"/>
                <w:szCs w:val="22"/>
              </w:rPr>
              <w:t>un 24/7 (fridge/freezer)</w:t>
            </w:r>
          </w:p>
          <w:p w14:paraId="5F86B01C" w14:textId="77777777" w:rsidR="00853239" w:rsidRPr="0057156E" w:rsidRDefault="00853239" w:rsidP="00853239">
            <w:pPr>
              <w:spacing w:before="0" w:after="0"/>
              <w:ind w:left="142"/>
              <w:textAlignment w:val="baseline"/>
              <w:rPr>
                <w:rFonts w:cstheme="minorHAnsi"/>
                <w:sz w:val="22"/>
                <w:szCs w:val="22"/>
              </w:rPr>
            </w:pPr>
          </w:p>
          <w:p w14:paraId="3B8E100B" w14:textId="77777777" w:rsidR="00853239" w:rsidRPr="0057156E" w:rsidRDefault="009C641B" w:rsidP="00853239">
            <w:pPr>
              <w:spacing w:before="0" w:after="0"/>
              <w:ind w:left="142"/>
              <w:textAlignment w:val="baseline"/>
              <w:rPr>
                <w:rFonts w:cstheme="minorHAnsi"/>
                <w:sz w:val="22"/>
                <w:szCs w:val="22"/>
              </w:rPr>
            </w:pPr>
            <w:r w:rsidRPr="0057156E">
              <w:rPr>
                <w:rFonts w:cstheme="minorHAnsi"/>
                <w:sz w:val="22"/>
                <w:szCs w:val="22"/>
              </w:rPr>
              <w:t xml:space="preserve">Office equipment – computers, printers, and kitchen utilities can also be big energy users. </w:t>
            </w:r>
          </w:p>
          <w:p w14:paraId="30754EB5" w14:textId="4D1F0EF8" w:rsidR="009C641B" w:rsidRPr="0057156E" w:rsidRDefault="009C641B" w:rsidP="00853239">
            <w:pPr>
              <w:spacing w:before="0" w:after="0"/>
              <w:ind w:left="142"/>
              <w:textAlignment w:val="baseline"/>
              <w:rPr>
                <w:rFonts w:cstheme="minorHAnsi"/>
                <w:spacing w:val="-5"/>
                <w:sz w:val="22"/>
                <w:szCs w:val="22"/>
              </w:rPr>
            </w:pPr>
            <w:r w:rsidRPr="0057156E">
              <w:rPr>
                <w:rFonts w:cstheme="minorHAnsi"/>
                <w:sz w:val="22"/>
                <w:szCs w:val="22"/>
              </w:rPr>
              <w:t xml:space="preserve">Buying second hand or refurbished technology where you can. </w:t>
            </w:r>
            <w:r w:rsidR="000D7B1E" w:rsidRPr="0057156E">
              <w:rPr>
                <w:rFonts w:cstheme="minorHAnsi"/>
                <w:sz w:val="22"/>
                <w:szCs w:val="22"/>
              </w:rPr>
              <w:t xml:space="preserve"> </w:t>
            </w:r>
          </w:p>
        </w:tc>
      </w:tr>
      <w:tr w:rsidR="000D7B1E" w:rsidRPr="0057156E" w14:paraId="22714046" w14:textId="77777777" w:rsidTr="00BE64D4">
        <w:trPr>
          <w:trHeight w:val="63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DEB0770" w14:textId="77777777" w:rsidR="009C641B" w:rsidRPr="0057156E" w:rsidRDefault="009C641B" w:rsidP="00853239">
            <w:pPr>
              <w:spacing w:before="0" w:after="0"/>
              <w:ind w:left="142"/>
              <w:rPr>
                <w:rFonts w:cstheme="minorHAnsi"/>
                <w:i/>
                <w:iCs/>
                <w:spacing w:val="-5"/>
                <w:sz w:val="22"/>
                <w:szCs w:val="22"/>
              </w:rPr>
            </w:pPr>
          </w:p>
        </w:tc>
        <w:tc>
          <w:tcPr>
            <w:tcW w:w="7518" w:type="dxa"/>
            <w:tcBorders>
              <w:top w:val="single" w:sz="4" w:space="0" w:color="auto"/>
              <w:left w:val="single" w:sz="4" w:space="0" w:color="auto"/>
              <w:bottom w:val="single" w:sz="4" w:space="0" w:color="auto"/>
              <w:right w:val="single" w:sz="4" w:space="0" w:color="auto"/>
            </w:tcBorders>
            <w:hideMark/>
          </w:tcPr>
          <w:p w14:paraId="7C892881" w14:textId="77777777" w:rsidR="009C641B" w:rsidRPr="0057156E" w:rsidRDefault="009C641B" w:rsidP="00853239">
            <w:pPr>
              <w:pStyle w:val="Heading2"/>
              <w:shd w:val="clear" w:color="auto" w:fill="FFFFFF"/>
              <w:spacing w:before="0" w:after="0"/>
              <w:ind w:left="142"/>
              <w:textAlignment w:val="baseline"/>
              <w:rPr>
                <w:rFonts w:cstheme="minorHAnsi"/>
                <w:color w:val="auto"/>
                <w:sz w:val="22"/>
                <w:szCs w:val="22"/>
              </w:rPr>
            </w:pPr>
            <w:r w:rsidRPr="0057156E">
              <w:rPr>
                <w:rFonts w:cstheme="minorHAnsi"/>
                <w:color w:val="auto"/>
                <w:spacing w:val="-5"/>
                <w:sz w:val="22"/>
                <w:szCs w:val="22"/>
              </w:rPr>
              <w:t>How you don’t leave electrical items on standby (they</w:t>
            </w:r>
            <w:r w:rsidRPr="0057156E">
              <w:rPr>
                <w:rFonts w:cstheme="minorHAnsi"/>
                <w:color w:val="auto"/>
                <w:sz w:val="22"/>
                <w:szCs w:val="22"/>
              </w:rPr>
              <w:t xml:space="preserve"> can use up to 85% of the energy they would use if fully switched on. Turn them off at the wall). How you communicate this to staff and volunteers</w:t>
            </w:r>
          </w:p>
          <w:p w14:paraId="7AF65080" w14:textId="77777777" w:rsidR="00853239" w:rsidRPr="0057156E" w:rsidRDefault="009C641B" w:rsidP="00853239">
            <w:pPr>
              <w:pStyle w:val="Heading2"/>
              <w:shd w:val="clear" w:color="auto" w:fill="FFFFFF"/>
              <w:spacing w:before="0" w:after="0"/>
              <w:ind w:left="142"/>
              <w:textAlignment w:val="baseline"/>
              <w:rPr>
                <w:rFonts w:cstheme="minorHAnsi"/>
                <w:color w:val="auto"/>
                <w:sz w:val="22"/>
                <w:szCs w:val="22"/>
              </w:rPr>
            </w:pPr>
            <w:r w:rsidRPr="0057156E">
              <w:rPr>
                <w:rFonts w:cstheme="minorHAnsi"/>
                <w:color w:val="auto"/>
                <w:sz w:val="22"/>
                <w:szCs w:val="22"/>
              </w:rPr>
              <w:t xml:space="preserve">Reducing the size of your digital footprint by deleting duplicate or unnecessary files from cloud and computer storage. </w:t>
            </w:r>
          </w:p>
          <w:p w14:paraId="34E3CE61" w14:textId="3ADAE7AB" w:rsidR="009C641B" w:rsidRPr="0057156E" w:rsidRDefault="009C641B" w:rsidP="00853239">
            <w:pPr>
              <w:pStyle w:val="Heading2"/>
              <w:shd w:val="clear" w:color="auto" w:fill="FFFFFF"/>
              <w:spacing w:before="0" w:after="0"/>
              <w:ind w:left="142"/>
              <w:textAlignment w:val="baseline"/>
              <w:rPr>
                <w:rFonts w:cstheme="minorHAnsi"/>
                <w:color w:val="auto"/>
                <w:sz w:val="22"/>
                <w:szCs w:val="22"/>
              </w:rPr>
            </w:pPr>
            <w:hyperlink r:id="rId12" w:history="1">
              <w:r w:rsidRPr="0057156E">
                <w:rPr>
                  <w:rStyle w:val="Hyperlink"/>
                  <w:rFonts w:eastAsiaTheme="majorEastAsia" w:cstheme="minorHAnsi"/>
                  <w:color w:val="auto"/>
                  <w:sz w:val="22"/>
                  <w:szCs w:val="22"/>
                </w:rPr>
                <w:t>More information on that here.</w:t>
              </w:r>
            </w:hyperlink>
            <w:r w:rsidRPr="0057156E">
              <w:rPr>
                <w:rFonts w:cstheme="minorHAnsi"/>
                <w:color w:val="auto"/>
                <w:sz w:val="22"/>
                <w:szCs w:val="22"/>
              </w:rPr>
              <w:t xml:space="preserve"> </w:t>
            </w:r>
          </w:p>
        </w:tc>
      </w:tr>
      <w:tr w:rsidR="000D7B1E" w:rsidRPr="0057156E" w14:paraId="2F150C88" w14:textId="77777777" w:rsidTr="00BE64D4">
        <w:trPr>
          <w:trHeight w:val="101"/>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DBB7985" w14:textId="77777777" w:rsidR="009C641B" w:rsidRPr="0057156E" w:rsidRDefault="009C641B" w:rsidP="00853239">
            <w:pPr>
              <w:spacing w:before="0" w:after="0"/>
              <w:ind w:left="142"/>
              <w:rPr>
                <w:rFonts w:cstheme="minorHAnsi"/>
                <w:i/>
                <w:iCs/>
                <w:spacing w:val="-5"/>
                <w:sz w:val="22"/>
                <w:szCs w:val="22"/>
              </w:rPr>
            </w:pPr>
          </w:p>
        </w:tc>
        <w:tc>
          <w:tcPr>
            <w:tcW w:w="7518" w:type="dxa"/>
            <w:tcBorders>
              <w:top w:val="single" w:sz="4" w:space="0" w:color="auto"/>
              <w:left w:val="single" w:sz="4" w:space="0" w:color="auto"/>
              <w:bottom w:val="single" w:sz="4" w:space="0" w:color="auto"/>
              <w:right w:val="single" w:sz="4" w:space="0" w:color="auto"/>
            </w:tcBorders>
            <w:hideMark/>
          </w:tcPr>
          <w:p w14:paraId="4C31D715" w14:textId="77777777" w:rsidR="009C641B" w:rsidRPr="0057156E" w:rsidRDefault="009C641B" w:rsidP="00853239">
            <w:pPr>
              <w:pStyle w:val="NormalWeb"/>
              <w:shd w:val="clear" w:color="auto" w:fill="FFFFFF"/>
              <w:spacing w:before="0" w:beforeAutospacing="0" w:after="0" w:afterAutospacing="0"/>
              <w:ind w:left="142"/>
              <w:textAlignment w:val="baseline"/>
              <w:rPr>
                <w:rFonts w:ascii="Gill Sans MT" w:hAnsi="Gill Sans MT" w:cstheme="minorHAnsi"/>
                <w:b/>
                <w:bCs/>
                <w:spacing w:val="-5"/>
                <w:sz w:val="22"/>
                <w:szCs w:val="22"/>
              </w:rPr>
            </w:pPr>
            <w:r w:rsidRPr="0057156E">
              <w:rPr>
                <w:rFonts w:ascii="Gill Sans MT" w:hAnsi="Gill Sans MT" w:cstheme="minorHAnsi"/>
                <w:sz w:val="22"/>
                <w:szCs w:val="22"/>
              </w:rPr>
              <w:t xml:space="preserve">How you buy second hand items or those made from recycled materials as often as possible </w:t>
            </w:r>
          </w:p>
        </w:tc>
      </w:tr>
      <w:tr w:rsidR="000D7B1E" w:rsidRPr="0057156E" w14:paraId="49BA3A3B" w14:textId="77777777" w:rsidTr="00BE64D4">
        <w:tc>
          <w:tcPr>
            <w:tcW w:w="2689" w:type="dxa"/>
            <w:vMerge/>
            <w:tcBorders>
              <w:top w:val="single" w:sz="4" w:space="0" w:color="auto"/>
              <w:left w:val="single" w:sz="4" w:space="0" w:color="auto"/>
              <w:bottom w:val="single" w:sz="4" w:space="0" w:color="auto"/>
              <w:right w:val="single" w:sz="4" w:space="0" w:color="auto"/>
            </w:tcBorders>
            <w:vAlign w:val="center"/>
            <w:hideMark/>
          </w:tcPr>
          <w:p w14:paraId="558E9752" w14:textId="77777777" w:rsidR="009C641B" w:rsidRPr="0057156E" w:rsidRDefault="009C641B" w:rsidP="00853239">
            <w:pPr>
              <w:spacing w:before="0" w:after="0"/>
              <w:ind w:left="142"/>
              <w:rPr>
                <w:rFonts w:cstheme="minorHAnsi"/>
                <w:i/>
                <w:iCs/>
                <w:spacing w:val="-5"/>
                <w:sz w:val="22"/>
                <w:szCs w:val="22"/>
              </w:rPr>
            </w:pPr>
          </w:p>
        </w:tc>
        <w:tc>
          <w:tcPr>
            <w:tcW w:w="7518" w:type="dxa"/>
            <w:tcBorders>
              <w:top w:val="single" w:sz="4" w:space="0" w:color="auto"/>
              <w:left w:val="single" w:sz="4" w:space="0" w:color="auto"/>
              <w:bottom w:val="single" w:sz="4" w:space="0" w:color="auto"/>
              <w:right w:val="single" w:sz="4" w:space="0" w:color="auto"/>
            </w:tcBorders>
            <w:hideMark/>
          </w:tcPr>
          <w:p w14:paraId="5A4FFD6E" w14:textId="210F1124" w:rsidR="009C641B" w:rsidRPr="0057156E" w:rsidRDefault="009C641B" w:rsidP="00853239">
            <w:pPr>
              <w:pStyle w:val="Heading4"/>
              <w:shd w:val="clear" w:color="auto" w:fill="FFFFFF"/>
              <w:spacing w:before="0"/>
              <w:ind w:left="142"/>
              <w:textAlignment w:val="baseline"/>
              <w:rPr>
                <w:rFonts w:ascii="Gill Sans MT" w:hAnsi="Gill Sans MT" w:cstheme="minorHAnsi"/>
                <w:i w:val="0"/>
                <w:iCs w:val="0"/>
                <w:color w:val="auto"/>
                <w:spacing w:val="-5"/>
                <w:sz w:val="22"/>
                <w:szCs w:val="22"/>
              </w:rPr>
            </w:pPr>
            <w:r w:rsidRPr="0057156E">
              <w:rPr>
                <w:rFonts w:ascii="Gill Sans MT" w:hAnsi="Gill Sans MT" w:cstheme="minorHAnsi"/>
                <w:i w:val="0"/>
                <w:iCs w:val="0"/>
                <w:color w:val="auto"/>
                <w:spacing w:val="-5"/>
                <w:sz w:val="22"/>
                <w:szCs w:val="22"/>
              </w:rPr>
              <w:t xml:space="preserve">Buy less / share more – using waste hierarchy for making buying decisions, starting with reducing unnecessary purchases, particularly of single-use items. </w:t>
            </w:r>
            <w:hyperlink r:id="rId13" w:history="1">
              <w:r w:rsidRPr="0057156E">
                <w:rPr>
                  <w:rStyle w:val="Hyperlink"/>
                  <w:rFonts w:ascii="Gill Sans MT" w:hAnsi="Gill Sans MT" w:cstheme="minorHAnsi"/>
                  <w:i w:val="0"/>
                  <w:iCs w:val="0"/>
                  <w:color w:val="auto"/>
                  <w:spacing w:val="-5"/>
                  <w:sz w:val="22"/>
                  <w:szCs w:val="22"/>
                </w:rPr>
                <w:t>WRAP resource to help with this</w:t>
              </w:r>
            </w:hyperlink>
            <w:r w:rsidRPr="0057156E">
              <w:rPr>
                <w:rFonts w:ascii="Gill Sans MT" w:hAnsi="Gill Sans MT" w:cstheme="minorHAnsi"/>
                <w:i w:val="0"/>
                <w:iCs w:val="0"/>
                <w:color w:val="auto"/>
                <w:spacing w:val="-5"/>
                <w:sz w:val="22"/>
                <w:szCs w:val="22"/>
              </w:rPr>
              <w:t xml:space="preserve"> (www.wrap.org.uk)</w:t>
            </w:r>
            <w:r w:rsidR="00D72A32" w:rsidRPr="0057156E">
              <w:rPr>
                <w:rFonts w:ascii="Gill Sans MT" w:hAnsi="Gill Sans MT" w:cstheme="minorHAnsi"/>
                <w:i w:val="0"/>
                <w:iCs w:val="0"/>
                <w:color w:val="auto"/>
                <w:spacing w:val="-5"/>
                <w:sz w:val="22"/>
                <w:szCs w:val="22"/>
              </w:rPr>
              <w:t>.</w:t>
            </w:r>
          </w:p>
        </w:tc>
      </w:tr>
      <w:tr w:rsidR="000D7B1E" w:rsidRPr="0057156E" w14:paraId="5DA8813C" w14:textId="77777777" w:rsidTr="00BE64D4">
        <w:tc>
          <w:tcPr>
            <w:tcW w:w="2689" w:type="dxa"/>
            <w:vMerge/>
            <w:tcBorders>
              <w:top w:val="single" w:sz="4" w:space="0" w:color="auto"/>
              <w:left w:val="single" w:sz="4" w:space="0" w:color="auto"/>
              <w:bottom w:val="single" w:sz="4" w:space="0" w:color="auto"/>
              <w:right w:val="single" w:sz="4" w:space="0" w:color="auto"/>
            </w:tcBorders>
            <w:vAlign w:val="center"/>
            <w:hideMark/>
          </w:tcPr>
          <w:p w14:paraId="0858B809" w14:textId="77777777" w:rsidR="009C641B" w:rsidRPr="0057156E" w:rsidRDefault="009C641B" w:rsidP="00853239">
            <w:pPr>
              <w:spacing w:before="0" w:after="0"/>
              <w:ind w:left="142"/>
              <w:rPr>
                <w:rFonts w:cstheme="minorHAnsi"/>
                <w:i/>
                <w:iCs/>
                <w:spacing w:val="-5"/>
                <w:sz w:val="22"/>
                <w:szCs w:val="22"/>
              </w:rPr>
            </w:pPr>
          </w:p>
        </w:tc>
        <w:tc>
          <w:tcPr>
            <w:tcW w:w="7518" w:type="dxa"/>
            <w:tcBorders>
              <w:top w:val="single" w:sz="4" w:space="0" w:color="auto"/>
              <w:left w:val="single" w:sz="4" w:space="0" w:color="auto"/>
              <w:bottom w:val="single" w:sz="4" w:space="0" w:color="auto"/>
              <w:right w:val="single" w:sz="4" w:space="0" w:color="auto"/>
            </w:tcBorders>
            <w:hideMark/>
          </w:tcPr>
          <w:p w14:paraId="4E98F980" w14:textId="77777777" w:rsidR="009C641B" w:rsidRPr="0057156E" w:rsidRDefault="009C641B" w:rsidP="00853239">
            <w:pPr>
              <w:pStyle w:val="NormalWeb"/>
              <w:shd w:val="clear" w:color="auto" w:fill="FFFFFF"/>
              <w:spacing w:before="0" w:beforeAutospacing="0" w:after="0" w:afterAutospacing="0"/>
              <w:ind w:left="142"/>
              <w:textAlignment w:val="baseline"/>
              <w:rPr>
                <w:rFonts w:ascii="Gill Sans MT" w:hAnsi="Gill Sans MT" w:cstheme="minorHAnsi"/>
                <w:spacing w:val="-5"/>
                <w:sz w:val="22"/>
                <w:szCs w:val="22"/>
              </w:rPr>
            </w:pPr>
            <w:r w:rsidRPr="0057156E">
              <w:rPr>
                <w:rFonts w:ascii="Gill Sans MT" w:hAnsi="Gill Sans MT" w:cstheme="minorHAnsi"/>
                <w:sz w:val="22"/>
                <w:szCs w:val="22"/>
              </w:rPr>
              <w:t xml:space="preserve">Replace high energy bulbs with low energy LED bulbs </w:t>
            </w:r>
          </w:p>
        </w:tc>
      </w:tr>
      <w:tr w:rsidR="000D7B1E" w:rsidRPr="0057156E" w14:paraId="5A98F0D8" w14:textId="77777777" w:rsidTr="00BE64D4">
        <w:tc>
          <w:tcPr>
            <w:tcW w:w="2689" w:type="dxa"/>
            <w:vMerge/>
            <w:tcBorders>
              <w:top w:val="single" w:sz="4" w:space="0" w:color="auto"/>
              <w:left w:val="single" w:sz="4" w:space="0" w:color="auto"/>
              <w:bottom w:val="single" w:sz="4" w:space="0" w:color="auto"/>
              <w:right w:val="single" w:sz="4" w:space="0" w:color="auto"/>
            </w:tcBorders>
            <w:vAlign w:val="center"/>
            <w:hideMark/>
          </w:tcPr>
          <w:p w14:paraId="2472BD8E" w14:textId="77777777" w:rsidR="009C641B" w:rsidRPr="0057156E" w:rsidRDefault="009C641B" w:rsidP="00853239">
            <w:pPr>
              <w:spacing w:before="0" w:after="0"/>
              <w:ind w:left="142"/>
              <w:rPr>
                <w:rFonts w:cstheme="minorHAnsi"/>
                <w:i/>
                <w:iCs/>
                <w:spacing w:val="-5"/>
                <w:sz w:val="22"/>
                <w:szCs w:val="22"/>
              </w:rPr>
            </w:pPr>
          </w:p>
        </w:tc>
        <w:tc>
          <w:tcPr>
            <w:tcW w:w="7518" w:type="dxa"/>
            <w:tcBorders>
              <w:top w:val="single" w:sz="4" w:space="0" w:color="auto"/>
              <w:left w:val="single" w:sz="4" w:space="0" w:color="auto"/>
              <w:bottom w:val="single" w:sz="4" w:space="0" w:color="auto"/>
              <w:right w:val="single" w:sz="4" w:space="0" w:color="auto"/>
            </w:tcBorders>
            <w:hideMark/>
          </w:tcPr>
          <w:p w14:paraId="60DEB37F" w14:textId="77777777" w:rsidR="009C641B" w:rsidRPr="0057156E" w:rsidRDefault="009C641B" w:rsidP="00853239">
            <w:pPr>
              <w:pStyle w:val="Heading4"/>
              <w:spacing w:before="0"/>
              <w:ind w:left="142"/>
              <w:textAlignment w:val="baseline"/>
              <w:rPr>
                <w:rFonts w:ascii="Gill Sans MT" w:hAnsi="Gill Sans MT" w:cstheme="minorHAnsi"/>
                <w:i w:val="0"/>
                <w:iCs w:val="0"/>
                <w:color w:val="auto"/>
                <w:spacing w:val="-5"/>
                <w:sz w:val="22"/>
                <w:szCs w:val="22"/>
              </w:rPr>
            </w:pPr>
            <w:r w:rsidRPr="0057156E">
              <w:rPr>
                <w:rFonts w:ascii="Gill Sans MT" w:hAnsi="Gill Sans MT" w:cstheme="minorHAnsi"/>
                <w:i w:val="0"/>
                <w:iCs w:val="0"/>
                <w:color w:val="auto"/>
                <w:spacing w:val="-5"/>
                <w:sz w:val="22"/>
                <w:szCs w:val="22"/>
              </w:rPr>
              <w:t>Review insulation options for your building and do what is possible, and seal up drafts to keep your heat</w:t>
            </w:r>
          </w:p>
        </w:tc>
      </w:tr>
      <w:tr w:rsidR="002317AC" w:rsidRPr="0057156E" w14:paraId="529A7F74" w14:textId="77777777" w:rsidTr="00BE64D4">
        <w:tc>
          <w:tcPr>
            <w:tcW w:w="2689" w:type="dxa"/>
            <w:tcBorders>
              <w:top w:val="single" w:sz="4" w:space="0" w:color="auto"/>
              <w:left w:val="single" w:sz="4" w:space="0" w:color="auto"/>
              <w:right w:val="single" w:sz="4" w:space="0" w:color="auto"/>
            </w:tcBorders>
          </w:tcPr>
          <w:p w14:paraId="7BD4EFD2" w14:textId="41A8A9DF" w:rsidR="002317AC" w:rsidRPr="0057156E" w:rsidRDefault="002317AC" w:rsidP="00853239">
            <w:pPr>
              <w:spacing w:before="0" w:after="0"/>
              <w:ind w:left="142"/>
              <w:textAlignment w:val="baseline"/>
              <w:outlineLvl w:val="3"/>
              <w:rPr>
                <w:rFonts w:cstheme="minorHAnsi"/>
                <w:spacing w:val="-5"/>
                <w:sz w:val="22"/>
                <w:szCs w:val="22"/>
              </w:rPr>
            </w:pPr>
            <w:r w:rsidRPr="0057156E">
              <w:rPr>
                <w:rFonts w:cstheme="minorHAnsi"/>
                <w:spacing w:val="-5"/>
                <w:sz w:val="22"/>
                <w:szCs w:val="22"/>
              </w:rPr>
              <w:t>Minimising Waste</w:t>
            </w:r>
          </w:p>
        </w:tc>
        <w:tc>
          <w:tcPr>
            <w:tcW w:w="7518" w:type="dxa"/>
            <w:tcBorders>
              <w:top w:val="single" w:sz="4" w:space="0" w:color="auto"/>
              <w:left w:val="single" w:sz="4" w:space="0" w:color="auto"/>
              <w:bottom w:val="single" w:sz="4" w:space="0" w:color="auto"/>
              <w:right w:val="single" w:sz="4" w:space="0" w:color="auto"/>
            </w:tcBorders>
          </w:tcPr>
          <w:p w14:paraId="57581853" w14:textId="1E0A2046" w:rsidR="002317AC" w:rsidRPr="0057156E" w:rsidRDefault="002317AC" w:rsidP="00853239">
            <w:pPr>
              <w:widowControl w:val="0"/>
              <w:autoSpaceDE w:val="0"/>
              <w:autoSpaceDN w:val="0"/>
              <w:spacing w:before="0" w:after="0"/>
              <w:ind w:left="142"/>
              <w:textAlignment w:val="baseline"/>
              <w:outlineLvl w:val="3"/>
              <w:rPr>
                <w:rFonts w:cstheme="minorHAnsi"/>
                <w:spacing w:val="-5"/>
                <w:sz w:val="22"/>
                <w:szCs w:val="22"/>
              </w:rPr>
            </w:pPr>
            <w:r w:rsidRPr="0057156E">
              <w:rPr>
                <w:rFonts w:cstheme="minorHAnsi"/>
                <w:spacing w:val="-5"/>
                <w:sz w:val="22"/>
                <w:szCs w:val="22"/>
              </w:rPr>
              <w:t xml:space="preserve">Reducing consumption/ re-using/ re-purposing (e.g. </w:t>
            </w:r>
            <w:proofErr w:type="gramStart"/>
            <w:r w:rsidRPr="0057156E">
              <w:rPr>
                <w:rFonts w:cstheme="minorHAnsi"/>
                <w:spacing w:val="-5"/>
                <w:sz w:val="22"/>
                <w:szCs w:val="22"/>
              </w:rPr>
              <w:t>second hand</w:t>
            </w:r>
            <w:proofErr w:type="gramEnd"/>
            <w:r w:rsidRPr="0057156E">
              <w:rPr>
                <w:rFonts w:cstheme="minorHAnsi"/>
                <w:spacing w:val="-5"/>
                <w:sz w:val="22"/>
                <w:szCs w:val="22"/>
              </w:rPr>
              <w:t xml:space="preserve"> office equipment, tool share etc)</w:t>
            </w:r>
          </w:p>
          <w:p w14:paraId="69A9F9E6" w14:textId="77777777" w:rsidR="002317AC" w:rsidRPr="0057156E" w:rsidRDefault="002317AC" w:rsidP="00853239">
            <w:pPr>
              <w:widowControl w:val="0"/>
              <w:autoSpaceDE w:val="0"/>
              <w:autoSpaceDN w:val="0"/>
              <w:spacing w:before="0" w:after="0"/>
              <w:ind w:left="142"/>
              <w:textAlignment w:val="baseline"/>
              <w:outlineLvl w:val="3"/>
              <w:rPr>
                <w:rFonts w:cstheme="minorHAnsi"/>
                <w:spacing w:val="-5"/>
                <w:sz w:val="22"/>
                <w:szCs w:val="22"/>
              </w:rPr>
            </w:pPr>
            <w:r w:rsidRPr="0057156E">
              <w:rPr>
                <w:rFonts w:cstheme="minorHAnsi"/>
                <w:spacing w:val="-5"/>
                <w:sz w:val="22"/>
                <w:szCs w:val="22"/>
              </w:rPr>
              <w:t>Purchasing longer lasting products</w:t>
            </w:r>
          </w:p>
          <w:p w14:paraId="4958A9A7" w14:textId="77777777" w:rsidR="002317AC" w:rsidRPr="0057156E" w:rsidRDefault="002317AC" w:rsidP="00853239">
            <w:pPr>
              <w:spacing w:before="0" w:after="0"/>
              <w:ind w:left="142"/>
              <w:textAlignment w:val="baseline"/>
              <w:outlineLvl w:val="3"/>
              <w:rPr>
                <w:rFonts w:cstheme="minorHAnsi"/>
                <w:spacing w:val="-5"/>
                <w:sz w:val="22"/>
                <w:szCs w:val="22"/>
              </w:rPr>
            </w:pPr>
            <w:r w:rsidRPr="0057156E">
              <w:rPr>
                <w:rFonts w:cstheme="minorHAnsi"/>
                <w:spacing w:val="-5"/>
                <w:sz w:val="22"/>
                <w:szCs w:val="22"/>
              </w:rPr>
              <w:t>Minimising packaging</w:t>
            </w:r>
          </w:p>
          <w:p w14:paraId="33014400" w14:textId="697136AB" w:rsidR="006D00BF" w:rsidRPr="0057156E" w:rsidRDefault="006D00BF" w:rsidP="00853239">
            <w:pPr>
              <w:spacing w:before="0" w:after="0"/>
              <w:ind w:left="142"/>
              <w:textAlignment w:val="baseline"/>
              <w:outlineLvl w:val="3"/>
              <w:rPr>
                <w:rFonts w:cstheme="minorHAnsi"/>
                <w:spacing w:val="-5"/>
                <w:sz w:val="22"/>
                <w:szCs w:val="22"/>
              </w:rPr>
            </w:pPr>
            <w:r w:rsidRPr="0057156E">
              <w:rPr>
                <w:rFonts w:cstheme="minorHAnsi"/>
                <w:sz w:val="22"/>
                <w:szCs w:val="22"/>
              </w:rPr>
              <w:t>Avoid single use plastics.</w:t>
            </w:r>
          </w:p>
        </w:tc>
      </w:tr>
      <w:tr w:rsidR="002317AC" w:rsidRPr="0057156E" w14:paraId="6AE59ADC" w14:textId="77777777" w:rsidTr="00BE64D4">
        <w:tc>
          <w:tcPr>
            <w:tcW w:w="2689" w:type="dxa"/>
            <w:tcBorders>
              <w:top w:val="single" w:sz="4" w:space="0" w:color="auto"/>
              <w:left w:val="single" w:sz="4" w:space="0" w:color="auto"/>
              <w:right w:val="single" w:sz="4" w:space="0" w:color="auto"/>
            </w:tcBorders>
          </w:tcPr>
          <w:p w14:paraId="4BB4B577" w14:textId="1DA66550" w:rsidR="002317AC" w:rsidRPr="0057156E" w:rsidRDefault="002317AC" w:rsidP="00853239">
            <w:pPr>
              <w:shd w:val="clear" w:color="auto" w:fill="FFFFFF"/>
              <w:tabs>
                <w:tab w:val="left" w:pos="3336"/>
              </w:tabs>
              <w:spacing w:before="0" w:after="0"/>
              <w:ind w:left="142"/>
              <w:textAlignment w:val="baseline"/>
              <w:outlineLvl w:val="3"/>
              <w:rPr>
                <w:rFonts w:cstheme="minorHAnsi"/>
                <w:spacing w:val="-5"/>
                <w:sz w:val="22"/>
                <w:szCs w:val="22"/>
              </w:rPr>
            </w:pPr>
            <w:r w:rsidRPr="0057156E">
              <w:rPr>
                <w:rFonts w:cstheme="minorHAnsi"/>
                <w:spacing w:val="-5"/>
                <w:sz w:val="22"/>
                <w:szCs w:val="22"/>
              </w:rPr>
              <w:t>Conserving Water</w:t>
            </w:r>
          </w:p>
        </w:tc>
        <w:tc>
          <w:tcPr>
            <w:tcW w:w="7518" w:type="dxa"/>
            <w:tcBorders>
              <w:top w:val="single" w:sz="4" w:space="0" w:color="auto"/>
              <w:left w:val="single" w:sz="4" w:space="0" w:color="auto"/>
              <w:bottom w:val="single" w:sz="4" w:space="0" w:color="auto"/>
              <w:right w:val="single" w:sz="4" w:space="0" w:color="auto"/>
            </w:tcBorders>
          </w:tcPr>
          <w:p w14:paraId="6EA27EC1" w14:textId="5209662F" w:rsidR="002317AC" w:rsidRPr="0057156E" w:rsidRDefault="00F646B8" w:rsidP="00853239">
            <w:pPr>
              <w:spacing w:before="0" w:after="0"/>
              <w:ind w:left="142"/>
              <w:textAlignment w:val="baseline"/>
              <w:outlineLvl w:val="3"/>
              <w:rPr>
                <w:rFonts w:cstheme="minorHAnsi"/>
                <w:spacing w:val="-5"/>
                <w:sz w:val="22"/>
                <w:szCs w:val="22"/>
              </w:rPr>
            </w:pPr>
            <w:r w:rsidRPr="0057156E">
              <w:rPr>
                <w:rFonts w:cstheme="minorHAnsi"/>
                <w:spacing w:val="-5"/>
                <w:sz w:val="22"/>
                <w:szCs w:val="22"/>
              </w:rPr>
              <w:t>H</w:t>
            </w:r>
            <w:r w:rsidR="002317AC" w:rsidRPr="0057156E">
              <w:rPr>
                <w:rFonts w:cstheme="minorHAnsi"/>
                <w:spacing w:val="-5"/>
                <w:sz w:val="22"/>
                <w:szCs w:val="22"/>
              </w:rPr>
              <w:t>arvesting</w:t>
            </w:r>
            <w:r w:rsidR="006D00BF" w:rsidRPr="0057156E">
              <w:rPr>
                <w:rFonts w:cstheme="minorHAnsi"/>
                <w:spacing w:val="-5"/>
                <w:sz w:val="22"/>
                <w:szCs w:val="22"/>
              </w:rPr>
              <w:t xml:space="preserve"> rainwater or are making arrangement </w:t>
            </w:r>
            <w:proofErr w:type="gramStart"/>
            <w:r w:rsidR="006D00BF" w:rsidRPr="0057156E">
              <w:rPr>
                <w:rFonts w:cstheme="minorHAnsi"/>
                <w:spacing w:val="-5"/>
                <w:sz w:val="22"/>
                <w:szCs w:val="22"/>
              </w:rPr>
              <w:t>to..</w:t>
            </w:r>
            <w:proofErr w:type="gramEnd"/>
          </w:p>
        </w:tc>
      </w:tr>
      <w:tr w:rsidR="002317AC" w:rsidRPr="0057156E" w14:paraId="2EAC6E2D" w14:textId="77777777" w:rsidTr="00BE64D4">
        <w:tc>
          <w:tcPr>
            <w:tcW w:w="2689" w:type="dxa"/>
            <w:tcBorders>
              <w:top w:val="single" w:sz="4" w:space="0" w:color="auto"/>
              <w:left w:val="single" w:sz="4" w:space="0" w:color="auto"/>
              <w:right w:val="single" w:sz="4" w:space="0" w:color="auto"/>
            </w:tcBorders>
          </w:tcPr>
          <w:p w14:paraId="446A324F" w14:textId="77777777" w:rsidR="006D00BF" w:rsidRPr="0057156E" w:rsidRDefault="006D00BF" w:rsidP="00853239">
            <w:pPr>
              <w:spacing w:before="0" w:after="0"/>
              <w:ind w:left="142"/>
              <w:textAlignment w:val="baseline"/>
              <w:outlineLvl w:val="3"/>
              <w:rPr>
                <w:rFonts w:cstheme="minorHAnsi"/>
                <w:sz w:val="22"/>
                <w:szCs w:val="22"/>
                <w:shd w:val="clear" w:color="auto" w:fill="FFFFFF"/>
              </w:rPr>
            </w:pPr>
            <w:r w:rsidRPr="0057156E">
              <w:rPr>
                <w:rFonts w:cstheme="minorHAnsi"/>
                <w:spacing w:val="-5"/>
                <w:sz w:val="22"/>
                <w:szCs w:val="22"/>
              </w:rPr>
              <w:t>Sequestering carbon</w:t>
            </w:r>
            <w:r w:rsidRPr="0057156E">
              <w:rPr>
                <w:rFonts w:cstheme="minorHAnsi"/>
                <w:sz w:val="22"/>
                <w:szCs w:val="22"/>
                <w:shd w:val="clear" w:color="auto" w:fill="FFFFFF"/>
              </w:rPr>
              <w:t xml:space="preserve"> </w:t>
            </w:r>
          </w:p>
          <w:p w14:paraId="679D4CA2" w14:textId="18A8BDF4" w:rsidR="002317AC" w:rsidRPr="0057156E" w:rsidRDefault="002317AC" w:rsidP="00853239">
            <w:pPr>
              <w:spacing w:before="0" w:after="0"/>
              <w:ind w:left="142"/>
              <w:textAlignment w:val="baseline"/>
              <w:outlineLvl w:val="3"/>
              <w:rPr>
                <w:rFonts w:cstheme="minorHAnsi"/>
                <w:i/>
                <w:iCs/>
                <w:spacing w:val="-5"/>
                <w:sz w:val="22"/>
                <w:szCs w:val="22"/>
              </w:rPr>
            </w:pPr>
            <w:r w:rsidRPr="0057156E">
              <w:rPr>
                <w:rFonts w:cstheme="minorHAnsi"/>
                <w:i/>
                <w:iCs/>
                <w:sz w:val="22"/>
                <w:szCs w:val="22"/>
                <w:shd w:val="clear" w:color="auto" w:fill="FFFFFF"/>
              </w:rPr>
              <w:t>(Which is</w:t>
            </w:r>
            <w:r w:rsidR="00853239" w:rsidRPr="0057156E">
              <w:rPr>
                <w:rFonts w:cstheme="minorHAnsi"/>
                <w:i/>
                <w:iCs/>
                <w:sz w:val="22"/>
                <w:szCs w:val="22"/>
                <w:shd w:val="clear" w:color="auto" w:fill="FFFFFF"/>
              </w:rPr>
              <w:t xml:space="preserve"> the process of capturing and storing atmospheric carbon dioxide.</w:t>
            </w:r>
            <w:r w:rsidRPr="0057156E">
              <w:rPr>
                <w:rFonts w:cstheme="minorHAnsi"/>
                <w:i/>
                <w:iCs/>
                <w:sz w:val="22"/>
                <w:szCs w:val="22"/>
                <w:shd w:val="clear" w:color="auto" w:fill="FFFFFF"/>
              </w:rPr>
              <w:t xml:space="preserve"> It is one method of reducing the amount of carbon dioxide in the atmosphere with the goal of reducing global climate change)</w:t>
            </w:r>
          </w:p>
        </w:tc>
        <w:tc>
          <w:tcPr>
            <w:tcW w:w="7518" w:type="dxa"/>
            <w:tcBorders>
              <w:top w:val="single" w:sz="4" w:space="0" w:color="auto"/>
              <w:left w:val="single" w:sz="4" w:space="0" w:color="auto"/>
              <w:bottom w:val="single" w:sz="4" w:space="0" w:color="auto"/>
              <w:right w:val="single" w:sz="4" w:space="0" w:color="auto"/>
            </w:tcBorders>
          </w:tcPr>
          <w:p w14:paraId="334F43AF" w14:textId="77777777" w:rsidR="002317AC" w:rsidRPr="0057156E" w:rsidRDefault="002317AC" w:rsidP="00853239">
            <w:pPr>
              <w:widowControl w:val="0"/>
              <w:autoSpaceDE w:val="0"/>
              <w:autoSpaceDN w:val="0"/>
              <w:spacing w:before="0" w:after="0"/>
              <w:ind w:left="142"/>
              <w:textAlignment w:val="baseline"/>
              <w:outlineLvl w:val="3"/>
              <w:rPr>
                <w:rFonts w:cstheme="minorHAnsi"/>
                <w:spacing w:val="-5"/>
                <w:sz w:val="22"/>
                <w:szCs w:val="22"/>
              </w:rPr>
            </w:pPr>
            <w:r w:rsidRPr="0057156E">
              <w:rPr>
                <w:rFonts w:cstheme="minorHAnsi"/>
                <w:spacing w:val="-5"/>
                <w:sz w:val="22"/>
                <w:szCs w:val="22"/>
              </w:rPr>
              <w:t>Tree/ hedge planting</w:t>
            </w:r>
          </w:p>
          <w:p w14:paraId="02E46253" w14:textId="77777777" w:rsidR="002317AC" w:rsidRPr="0057156E" w:rsidRDefault="002317AC" w:rsidP="00853239">
            <w:pPr>
              <w:widowControl w:val="0"/>
              <w:autoSpaceDE w:val="0"/>
              <w:autoSpaceDN w:val="0"/>
              <w:spacing w:before="0" w:after="0"/>
              <w:ind w:left="142"/>
              <w:textAlignment w:val="baseline"/>
              <w:outlineLvl w:val="3"/>
              <w:rPr>
                <w:rFonts w:cstheme="minorHAnsi"/>
                <w:spacing w:val="-5"/>
                <w:sz w:val="22"/>
                <w:szCs w:val="22"/>
              </w:rPr>
            </w:pPr>
            <w:r w:rsidRPr="0057156E">
              <w:rPr>
                <w:rFonts w:cstheme="minorHAnsi"/>
                <w:spacing w:val="-5"/>
                <w:sz w:val="22"/>
                <w:szCs w:val="22"/>
              </w:rPr>
              <w:t>Wetland protection</w:t>
            </w:r>
          </w:p>
          <w:p w14:paraId="1891DBDD" w14:textId="03593750" w:rsidR="002317AC" w:rsidRPr="0057156E" w:rsidRDefault="002317AC" w:rsidP="00853239">
            <w:pPr>
              <w:spacing w:before="0" w:after="0"/>
              <w:ind w:left="142"/>
              <w:textAlignment w:val="baseline"/>
              <w:outlineLvl w:val="3"/>
              <w:rPr>
                <w:rFonts w:cstheme="minorHAnsi"/>
                <w:spacing w:val="-5"/>
                <w:sz w:val="22"/>
                <w:szCs w:val="22"/>
              </w:rPr>
            </w:pPr>
            <w:r w:rsidRPr="0057156E">
              <w:rPr>
                <w:rFonts w:cstheme="minorHAnsi"/>
                <w:spacing w:val="-5"/>
                <w:sz w:val="22"/>
                <w:szCs w:val="22"/>
              </w:rPr>
              <w:t>Avoiding use of peat products</w:t>
            </w:r>
            <w:r w:rsidR="003377B2" w:rsidRPr="0057156E">
              <w:rPr>
                <w:rFonts w:cstheme="minorHAnsi"/>
                <w:spacing w:val="-5"/>
                <w:sz w:val="22"/>
                <w:szCs w:val="22"/>
              </w:rPr>
              <w:t xml:space="preserve"> (</w:t>
            </w:r>
            <w:r w:rsidR="003377B2" w:rsidRPr="0057156E">
              <w:rPr>
                <w:rFonts w:cstheme="minorHAnsi"/>
                <w:i/>
                <w:iCs/>
                <w:spacing w:val="-5"/>
                <w:sz w:val="22"/>
                <w:szCs w:val="22"/>
              </w:rPr>
              <w:t>Peat releases huge amounts of stored carbon dioxide when it is harvested, which adds to greenhouse gas levels -</w:t>
            </w:r>
            <w:r w:rsidR="00F646B8" w:rsidRPr="0057156E">
              <w:rPr>
                <w:rFonts w:cstheme="minorHAnsi"/>
                <w:i/>
                <w:iCs/>
                <w:sz w:val="22"/>
                <w:szCs w:val="22"/>
                <w:shd w:val="clear" w:color="auto" w:fill="FFFFFF"/>
              </w:rPr>
              <w:t xml:space="preserve"> it grows back at just 1 mm a year)</w:t>
            </w:r>
          </w:p>
        </w:tc>
      </w:tr>
      <w:tr w:rsidR="006D00BF" w:rsidRPr="0057156E" w14:paraId="2987FDC6" w14:textId="77777777" w:rsidTr="00BE64D4">
        <w:tc>
          <w:tcPr>
            <w:tcW w:w="2689" w:type="dxa"/>
            <w:vMerge w:val="restart"/>
            <w:tcBorders>
              <w:top w:val="single" w:sz="4" w:space="0" w:color="auto"/>
              <w:left w:val="single" w:sz="4" w:space="0" w:color="auto"/>
              <w:right w:val="single" w:sz="4" w:space="0" w:color="auto"/>
            </w:tcBorders>
            <w:hideMark/>
          </w:tcPr>
          <w:p w14:paraId="385C62EA" w14:textId="77777777" w:rsidR="006D00BF" w:rsidRPr="0057156E" w:rsidRDefault="006D00BF" w:rsidP="00853239">
            <w:pPr>
              <w:spacing w:before="0" w:after="0"/>
              <w:ind w:left="142"/>
              <w:textAlignment w:val="baseline"/>
              <w:outlineLvl w:val="3"/>
              <w:rPr>
                <w:rFonts w:cstheme="minorHAnsi"/>
                <w:spacing w:val="-5"/>
                <w:sz w:val="22"/>
                <w:szCs w:val="22"/>
              </w:rPr>
            </w:pPr>
            <w:r w:rsidRPr="0057156E">
              <w:rPr>
                <w:rFonts w:cstheme="minorHAnsi"/>
                <w:spacing w:val="-5"/>
                <w:sz w:val="22"/>
                <w:szCs w:val="22"/>
              </w:rPr>
              <w:lastRenderedPageBreak/>
              <w:t>Travel</w:t>
            </w:r>
          </w:p>
        </w:tc>
        <w:tc>
          <w:tcPr>
            <w:tcW w:w="7518" w:type="dxa"/>
            <w:tcBorders>
              <w:top w:val="single" w:sz="4" w:space="0" w:color="auto"/>
              <w:left w:val="single" w:sz="4" w:space="0" w:color="auto"/>
              <w:bottom w:val="single" w:sz="4" w:space="0" w:color="auto"/>
              <w:right w:val="single" w:sz="4" w:space="0" w:color="auto"/>
            </w:tcBorders>
            <w:hideMark/>
          </w:tcPr>
          <w:p w14:paraId="4B4B79AF" w14:textId="77777777" w:rsidR="006D00BF" w:rsidRPr="0057156E" w:rsidRDefault="006D00BF" w:rsidP="00853239">
            <w:pPr>
              <w:spacing w:before="0" w:after="0"/>
              <w:ind w:left="142"/>
              <w:textAlignment w:val="baseline"/>
              <w:outlineLvl w:val="3"/>
              <w:rPr>
                <w:rFonts w:cstheme="minorHAnsi"/>
                <w:spacing w:val="-5"/>
                <w:sz w:val="22"/>
                <w:szCs w:val="22"/>
              </w:rPr>
            </w:pPr>
            <w:r w:rsidRPr="0057156E">
              <w:rPr>
                <w:rFonts w:cstheme="minorHAnsi"/>
                <w:spacing w:val="-5"/>
                <w:sz w:val="22"/>
                <w:szCs w:val="22"/>
              </w:rPr>
              <w:t xml:space="preserve">Demonstrate how your members car </w:t>
            </w:r>
            <w:proofErr w:type="gramStart"/>
            <w:r w:rsidRPr="0057156E">
              <w:rPr>
                <w:rFonts w:cstheme="minorHAnsi"/>
                <w:spacing w:val="-5"/>
                <w:sz w:val="22"/>
                <w:szCs w:val="22"/>
              </w:rPr>
              <w:t>share</w:t>
            </w:r>
            <w:proofErr w:type="gramEnd"/>
            <w:r w:rsidRPr="0057156E">
              <w:rPr>
                <w:rFonts w:cstheme="minorHAnsi"/>
                <w:spacing w:val="-5"/>
                <w:sz w:val="22"/>
                <w:szCs w:val="22"/>
              </w:rPr>
              <w:t xml:space="preserve"> as much as possible – combining journey’s /trips to avoid ping-ponging back and forth</w:t>
            </w:r>
          </w:p>
        </w:tc>
      </w:tr>
      <w:tr w:rsidR="006D00BF" w:rsidRPr="0057156E" w14:paraId="7F71B8E0" w14:textId="77777777" w:rsidTr="00BE64D4">
        <w:tc>
          <w:tcPr>
            <w:tcW w:w="2689" w:type="dxa"/>
            <w:vMerge/>
            <w:tcBorders>
              <w:left w:val="single" w:sz="4" w:space="0" w:color="auto"/>
              <w:right w:val="single" w:sz="4" w:space="0" w:color="auto"/>
            </w:tcBorders>
            <w:vAlign w:val="center"/>
            <w:hideMark/>
          </w:tcPr>
          <w:p w14:paraId="611F6E8B" w14:textId="77777777" w:rsidR="006D00BF" w:rsidRPr="0057156E" w:rsidRDefault="006D00BF" w:rsidP="00853239">
            <w:pPr>
              <w:spacing w:before="0" w:after="0"/>
              <w:ind w:left="142"/>
              <w:rPr>
                <w:rFonts w:cstheme="minorHAnsi"/>
                <w:spacing w:val="-5"/>
                <w:sz w:val="22"/>
                <w:szCs w:val="22"/>
              </w:rPr>
            </w:pPr>
          </w:p>
        </w:tc>
        <w:tc>
          <w:tcPr>
            <w:tcW w:w="7518" w:type="dxa"/>
            <w:tcBorders>
              <w:top w:val="single" w:sz="4" w:space="0" w:color="auto"/>
              <w:left w:val="single" w:sz="4" w:space="0" w:color="auto"/>
              <w:bottom w:val="single" w:sz="4" w:space="0" w:color="auto"/>
              <w:right w:val="single" w:sz="4" w:space="0" w:color="auto"/>
            </w:tcBorders>
            <w:hideMark/>
          </w:tcPr>
          <w:p w14:paraId="0DE0ADA1" w14:textId="6AAA600C" w:rsidR="006D00BF" w:rsidRPr="0057156E" w:rsidRDefault="006D00BF" w:rsidP="00853239">
            <w:pPr>
              <w:spacing w:before="0" w:after="0"/>
              <w:ind w:left="142"/>
              <w:textAlignment w:val="baseline"/>
              <w:outlineLvl w:val="3"/>
              <w:rPr>
                <w:rFonts w:cstheme="minorHAnsi"/>
                <w:spacing w:val="-5"/>
                <w:sz w:val="22"/>
                <w:szCs w:val="22"/>
              </w:rPr>
            </w:pPr>
            <w:r w:rsidRPr="0057156E">
              <w:rPr>
                <w:rFonts w:cstheme="minorHAnsi"/>
                <w:i/>
                <w:iCs/>
                <w:spacing w:val="-5"/>
                <w:sz w:val="22"/>
                <w:szCs w:val="22"/>
              </w:rPr>
              <w:t xml:space="preserve"> </w:t>
            </w:r>
            <w:r w:rsidRPr="0057156E">
              <w:rPr>
                <w:rFonts w:cstheme="minorHAnsi"/>
                <w:spacing w:val="-5"/>
                <w:sz w:val="22"/>
                <w:szCs w:val="22"/>
              </w:rPr>
              <w:t>If appropriate, promote walking, cycling (install cycle parking)</w:t>
            </w:r>
          </w:p>
        </w:tc>
      </w:tr>
      <w:tr w:rsidR="00F646B8" w:rsidRPr="0057156E" w14:paraId="4FBF934E" w14:textId="77777777" w:rsidTr="00BE64D4">
        <w:tc>
          <w:tcPr>
            <w:tcW w:w="2689" w:type="dxa"/>
            <w:vMerge w:val="restart"/>
            <w:tcBorders>
              <w:left w:val="single" w:sz="4" w:space="0" w:color="auto"/>
              <w:right w:val="single" w:sz="4" w:space="0" w:color="auto"/>
            </w:tcBorders>
          </w:tcPr>
          <w:p w14:paraId="5A0EB4EC" w14:textId="66268162" w:rsidR="00F646B8" w:rsidRPr="0057156E" w:rsidRDefault="00F646B8" w:rsidP="00853239">
            <w:pPr>
              <w:spacing w:before="0" w:after="0"/>
              <w:ind w:left="142"/>
              <w:rPr>
                <w:rFonts w:cstheme="minorHAnsi"/>
                <w:sz w:val="22"/>
                <w:szCs w:val="22"/>
                <w:lang w:val="en-US"/>
              </w:rPr>
            </w:pPr>
            <w:r w:rsidRPr="0057156E">
              <w:rPr>
                <w:rFonts w:cstheme="minorHAnsi"/>
                <w:sz w:val="22"/>
                <w:szCs w:val="22"/>
                <w:lang w:val="en-US"/>
              </w:rPr>
              <w:t>Biodiversity loss and working to improve an area for nature.</w:t>
            </w:r>
          </w:p>
          <w:p w14:paraId="293914A4" w14:textId="77777777" w:rsidR="00F646B8" w:rsidRPr="0057156E" w:rsidRDefault="00F646B8" w:rsidP="00853239">
            <w:pPr>
              <w:spacing w:before="0" w:after="0"/>
              <w:ind w:left="142"/>
              <w:rPr>
                <w:rFonts w:cstheme="minorHAnsi"/>
                <w:spacing w:val="-5"/>
                <w:sz w:val="22"/>
                <w:szCs w:val="22"/>
              </w:rPr>
            </w:pPr>
          </w:p>
          <w:p w14:paraId="303DA0FF" w14:textId="24D21462" w:rsidR="00F646B8" w:rsidRPr="0057156E" w:rsidRDefault="00F646B8" w:rsidP="00853239">
            <w:pPr>
              <w:spacing w:before="0" w:after="0"/>
              <w:ind w:left="142"/>
              <w:rPr>
                <w:rFonts w:cstheme="minorHAnsi"/>
                <w:spacing w:val="-5"/>
                <w:sz w:val="22"/>
                <w:szCs w:val="22"/>
              </w:rPr>
            </w:pPr>
          </w:p>
        </w:tc>
        <w:tc>
          <w:tcPr>
            <w:tcW w:w="7518" w:type="dxa"/>
            <w:tcBorders>
              <w:top w:val="single" w:sz="4" w:space="0" w:color="auto"/>
              <w:left w:val="single" w:sz="4" w:space="0" w:color="auto"/>
              <w:bottom w:val="single" w:sz="4" w:space="0" w:color="auto"/>
              <w:right w:val="single" w:sz="4" w:space="0" w:color="auto"/>
            </w:tcBorders>
          </w:tcPr>
          <w:p w14:paraId="47562B15" w14:textId="75993512" w:rsidR="00F646B8" w:rsidRPr="0057156E" w:rsidRDefault="00F646B8" w:rsidP="00853239">
            <w:pPr>
              <w:spacing w:before="0" w:after="0"/>
              <w:ind w:left="142"/>
              <w:textAlignment w:val="baseline"/>
              <w:outlineLvl w:val="3"/>
              <w:rPr>
                <w:rFonts w:cstheme="minorHAnsi"/>
                <w:i/>
                <w:iCs/>
                <w:spacing w:val="-5"/>
                <w:sz w:val="22"/>
                <w:szCs w:val="22"/>
              </w:rPr>
            </w:pPr>
            <w:r w:rsidRPr="0057156E">
              <w:rPr>
                <w:rFonts w:cstheme="minorHAnsi"/>
                <w:spacing w:val="-5"/>
                <w:sz w:val="22"/>
                <w:szCs w:val="22"/>
              </w:rPr>
              <w:t>(Re)-wild</w:t>
            </w:r>
            <w:r w:rsidRPr="0057156E">
              <w:rPr>
                <w:rFonts w:cstheme="minorHAnsi"/>
                <w:b/>
                <w:bCs/>
                <w:spacing w:val="-5"/>
                <w:sz w:val="22"/>
                <w:szCs w:val="22"/>
              </w:rPr>
              <w:t xml:space="preserve"> </w:t>
            </w:r>
            <w:r w:rsidRPr="0057156E">
              <w:rPr>
                <w:rFonts w:cstheme="minorHAnsi"/>
                <w:sz w:val="22"/>
                <w:szCs w:val="22"/>
              </w:rPr>
              <w:t>green space to nature, let lawn grow longer so that flowers have time to set seed</w:t>
            </w:r>
          </w:p>
        </w:tc>
      </w:tr>
      <w:tr w:rsidR="00F646B8" w:rsidRPr="0057156E" w14:paraId="2CE69FF5" w14:textId="77777777" w:rsidTr="00BE64D4">
        <w:tc>
          <w:tcPr>
            <w:tcW w:w="2689" w:type="dxa"/>
            <w:vMerge/>
            <w:tcBorders>
              <w:left w:val="single" w:sz="4" w:space="0" w:color="auto"/>
              <w:right w:val="single" w:sz="4" w:space="0" w:color="auto"/>
            </w:tcBorders>
            <w:vAlign w:val="center"/>
          </w:tcPr>
          <w:p w14:paraId="7046AAD0" w14:textId="77777777" w:rsidR="00F646B8" w:rsidRPr="0057156E" w:rsidRDefault="00F646B8" w:rsidP="00853239">
            <w:pPr>
              <w:spacing w:before="0" w:after="0"/>
              <w:ind w:left="142"/>
              <w:rPr>
                <w:rFonts w:cstheme="minorHAnsi"/>
                <w:spacing w:val="-5"/>
                <w:sz w:val="22"/>
                <w:szCs w:val="22"/>
              </w:rPr>
            </w:pPr>
          </w:p>
        </w:tc>
        <w:tc>
          <w:tcPr>
            <w:tcW w:w="7518" w:type="dxa"/>
            <w:tcBorders>
              <w:top w:val="single" w:sz="4" w:space="0" w:color="auto"/>
              <w:left w:val="single" w:sz="4" w:space="0" w:color="auto"/>
              <w:bottom w:val="single" w:sz="4" w:space="0" w:color="auto"/>
              <w:right w:val="single" w:sz="4" w:space="0" w:color="auto"/>
            </w:tcBorders>
          </w:tcPr>
          <w:p w14:paraId="6213CE85" w14:textId="24A2E8E7" w:rsidR="00F646B8" w:rsidRPr="0057156E" w:rsidRDefault="00F646B8" w:rsidP="00853239">
            <w:pPr>
              <w:spacing w:before="0" w:after="0"/>
              <w:ind w:left="142"/>
              <w:textAlignment w:val="baseline"/>
              <w:outlineLvl w:val="3"/>
              <w:rPr>
                <w:rFonts w:cstheme="minorHAnsi"/>
                <w:i/>
                <w:iCs/>
                <w:spacing w:val="-5"/>
                <w:sz w:val="22"/>
                <w:szCs w:val="22"/>
              </w:rPr>
            </w:pPr>
            <w:r w:rsidRPr="0057156E">
              <w:rPr>
                <w:rFonts w:cstheme="minorHAnsi"/>
                <w:i/>
                <w:iCs/>
                <w:spacing w:val="-5"/>
                <w:sz w:val="22"/>
                <w:szCs w:val="22"/>
              </w:rPr>
              <w:t xml:space="preserve">A reduced use of </w:t>
            </w:r>
            <w:r w:rsidRPr="0057156E">
              <w:rPr>
                <w:rFonts w:cstheme="minorHAnsi"/>
                <w:i/>
                <w:iCs/>
                <w:sz w:val="22"/>
                <w:szCs w:val="22"/>
              </w:rPr>
              <w:t xml:space="preserve">chemical fertilisers </w:t>
            </w:r>
            <w:r w:rsidRPr="0057156E">
              <w:rPr>
                <w:rFonts w:cstheme="minorHAnsi"/>
                <w:i/>
                <w:iCs/>
                <w:spacing w:val="-5"/>
                <w:sz w:val="22"/>
                <w:szCs w:val="22"/>
              </w:rPr>
              <w:t>(</w:t>
            </w:r>
            <w:r w:rsidRPr="0057156E">
              <w:rPr>
                <w:rFonts w:cstheme="minorHAnsi"/>
                <w:i/>
                <w:iCs/>
                <w:sz w:val="22"/>
                <w:szCs w:val="22"/>
              </w:rPr>
              <w:t>50</w:t>
            </w:r>
            <w:proofErr w:type="gramStart"/>
            <w:r w:rsidRPr="0057156E">
              <w:rPr>
                <w:rFonts w:cstheme="minorHAnsi"/>
                <w:i/>
                <w:iCs/>
                <w:sz w:val="22"/>
                <w:szCs w:val="22"/>
              </w:rPr>
              <w:t>%)  or</w:t>
            </w:r>
            <w:proofErr w:type="gramEnd"/>
            <w:r w:rsidRPr="0057156E">
              <w:rPr>
                <w:rFonts w:cstheme="minorHAnsi"/>
                <w:i/>
                <w:iCs/>
                <w:sz w:val="22"/>
                <w:szCs w:val="22"/>
              </w:rPr>
              <w:t xml:space="preserve"> avoid completely.</w:t>
            </w:r>
          </w:p>
        </w:tc>
      </w:tr>
      <w:tr w:rsidR="00F646B8" w:rsidRPr="0057156E" w14:paraId="606FD6EE" w14:textId="77777777" w:rsidTr="00BE64D4">
        <w:tc>
          <w:tcPr>
            <w:tcW w:w="2689" w:type="dxa"/>
            <w:vMerge/>
            <w:tcBorders>
              <w:left w:val="single" w:sz="4" w:space="0" w:color="auto"/>
              <w:right w:val="single" w:sz="4" w:space="0" w:color="auto"/>
            </w:tcBorders>
            <w:vAlign w:val="center"/>
          </w:tcPr>
          <w:p w14:paraId="0395DDBC" w14:textId="77777777" w:rsidR="00F646B8" w:rsidRPr="0057156E" w:rsidRDefault="00F646B8" w:rsidP="00853239">
            <w:pPr>
              <w:spacing w:before="0" w:after="0"/>
              <w:ind w:left="142"/>
              <w:rPr>
                <w:rFonts w:cstheme="minorHAnsi"/>
                <w:spacing w:val="-5"/>
                <w:sz w:val="22"/>
                <w:szCs w:val="22"/>
              </w:rPr>
            </w:pPr>
          </w:p>
        </w:tc>
        <w:tc>
          <w:tcPr>
            <w:tcW w:w="7518" w:type="dxa"/>
            <w:tcBorders>
              <w:top w:val="single" w:sz="4" w:space="0" w:color="auto"/>
              <w:left w:val="single" w:sz="4" w:space="0" w:color="auto"/>
              <w:bottom w:val="single" w:sz="4" w:space="0" w:color="auto"/>
              <w:right w:val="single" w:sz="4" w:space="0" w:color="auto"/>
            </w:tcBorders>
          </w:tcPr>
          <w:p w14:paraId="27681EBC" w14:textId="5FCE9E8C" w:rsidR="00F646B8" w:rsidRPr="0057156E" w:rsidRDefault="00F646B8" w:rsidP="00853239">
            <w:pPr>
              <w:spacing w:before="0" w:after="0"/>
              <w:ind w:left="142"/>
              <w:textAlignment w:val="baseline"/>
              <w:outlineLvl w:val="3"/>
              <w:rPr>
                <w:rFonts w:cstheme="minorHAnsi"/>
                <w:i/>
                <w:iCs/>
                <w:spacing w:val="-5"/>
                <w:sz w:val="22"/>
                <w:szCs w:val="22"/>
              </w:rPr>
            </w:pPr>
            <w:r w:rsidRPr="0057156E">
              <w:rPr>
                <w:rFonts w:cstheme="minorHAnsi"/>
                <w:i/>
                <w:iCs/>
                <w:spacing w:val="-5"/>
                <w:sz w:val="22"/>
                <w:szCs w:val="22"/>
              </w:rPr>
              <w:t xml:space="preserve">Wildlife via a pond, any </w:t>
            </w:r>
            <w:proofErr w:type="gramStart"/>
            <w:r w:rsidRPr="0057156E">
              <w:rPr>
                <w:rFonts w:cstheme="minorHAnsi"/>
                <w:i/>
                <w:iCs/>
                <w:spacing w:val="-5"/>
                <w:sz w:val="22"/>
                <w:szCs w:val="22"/>
              </w:rPr>
              <w:t>size  -</w:t>
            </w:r>
            <w:proofErr w:type="gramEnd"/>
            <w:r w:rsidRPr="0057156E">
              <w:rPr>
                <w:rFonts w:cstheme="minorHAnsi"/>
                <w:i/>
                <w:iCs/>
                <w:spacing w:val="-5"/>
                <w:sz w:val="22"/>
                <w:szCs w:val="22"/>
              </w:rPr>
              <w:t xml:space="preserve"> see pond in a pot concept - https://www.youtube.com/watch?v=yeT52sDtYEU</w:t>
            </w:r>
          </w:p>
        </w:tc>
      </w:tr>
      <w:tr w:rsidR="00F646B8" w:rsidRPr="0057156E" w14:paraId="3BC805DE" w14:textId="77777777" w:rsidTr="00BE64D4">
        <w:tc>
          <w:tcPr>
            <w:tcW w:w="2689" w:type="dxa"/>
            <w:vMerge/>
            <w:tcBorders>
              <w:left w:val="single" w:sz="4" w:space="0" w:color="auto"/>
              <w:right w:val="single" w:sz="4" w:space="0" w:color="auto"/>
            </w:tcBorders>
            <w:vAlign w:val="center"/>
          </w:tcPr>
          <w:p w14:paraId="6C5D173F" w14:textId="77777777" w:rsidR="00F646B8" w:rsidRPr="0057156E" w:rsidRDefault="00F646B8" w:rsidP="00853239">
            <w:pPr>
              <w:spacing w:before="0" w:after="0"/>
              <w:ind w:left="142"/>
              <w:rPr>
                <w:rFonts w:cstheme="minorHAnsi"/>
                <w:spacing w:val="-5"/>
                <w:sz w:val="22"/>
                <w:szCs w:val="22"/>
              </w:rPr>
            </w:pPr>
          </w:p>
        </w:tc>
        <w:tc>
          <w:tcPr>
            <w:tcW w:w="7518" w:type="dxa"/>
            <w:tcBorders>
              <w:top w:val="single" w:sz="4" w:space="0" w:color="auto"/>
              <w:left w:val="single" w:sz="4" w:space="0" w:color="auto"/>
              <w:bottom w:val="single" w:sz="4" w:space="0" w:color="auto"/>
              <w:right w:val="single" w:sz="4" w:space="0" w:color="auto"/>
            </w:tcBorders>
          </w:tcPr>
          <w:p w14:paraId="4A51B636" w14:textId="2587C694" w:rsidR="00F646B8" w:rsidRPr="0057156E" w:rsidRDefault="00F646B8" w:rsidP="00853239">
            <w:pPr>
              <w:spacing w:before="0" w:after="0"/>
              <w:ind w:left="142"/>
              <w:textAlignment w:val="baseline"/>
              <w:outlineLvl w:val="3"/>
              <w:rPr>
                <w:rFonts w:cstheme="minorHAnsi"/>
                <w:i/>
                <w:iCs/>
                <w:spacing w:val="-5"/>
                <w:sz w:val="22"/>
                <w:szCs w:val="22"/>
              </w:rPr>
            </w:pPr>
            <w:r w:rsidRPr="0057156E">
              <w:rPr>
                <w:rFonts w:cstheme="minorHAnsi"/>
                <w:i/>
                <w:iCs/>
                <w:sz w:val="22"/>
                <w:szCs w:val="22"/>
              </w:rPr>
              <w:t>A reduction in the use of petrol equipment in your green space</w:t>
            </w:r>
          </w:p>
        </w:tc>
      </w:tr>
      <w:tr w:rsidR="00132326" w:rsidRPr="0057156E" w14:paraId="4BAEC644" w14:textId="77777777" w:rsidTr="00BE64D4">
        <w:tc>
          <w:tcPr>
            <w:tcW w:w="2689" w:type="dxa"/>
            <w:vMerge w:val="restart"/>
            <w:tcBorders>
              <w:left w:val="single" w:sz="4" w:space="0" w:color="auto"/>
              <w:right w:val="single" w:sz="4" w:space="0" w:color="auto"/>
            </w:tcBorders>
            <w:vAlign w:val="center"/>
          </w:tcPr>
          <w:p w14:paraId="3ADFC8C0" w14:textId="6A5BF20C" w:rsidR="00132326" w:rsidRPr="0057156E" w:rsidRDefault="00132326" w:rsidP="00853239">
            <w:pPr>
              <w:spacing w:before="0"/>
              <w:ind w:left="142"/>
              <w:rPr>
                <w:rFonts w:cstheme="minorHAnsi"/>
                <w:spacing w:val="-5"/>
                <w:sz w:val="22"/>
                <w:szCs w:val="22"/>
              </w:rPr>
            </w:pPr>
            <w:r w:rsidRPr="0057156E">
              <w:rPr>
                <w:rFonts w:cstheme="minorHAnsi"/>
                <w:spacing w:val="-5"/>
                <w:sz w:val="22"/>
                <w:szCs w:val="22"/>
              </w:rPr>
              <w:t>Activities which contribute to increased resilience to food availability (impacted by the changing climate)</w:t>
            </w:r>
          </w:p>
        </w:tc>
        <w:tc>
          <w:tcPr>
            <w:tcW w:w="7518" w:type="dxa"/>
            <w:tcBorders>
              <w:top w:val="single" w:sz="4" w:space="0" w:color="auto"/>
              <w:left w:val="single" w:sz="4" w:space="0" w:color="auto"/>
              <w:bottom w:val="single" w:sz="4" w:space="0" w:color="auto"/>
              <w:right w:val="single" w:sz="4" w:space="0" w:color="auto"/>
            </w:tcBorders>
          </w:tcPr>
          <w:p w14:paraId="36252FFD" w14:textId="23C7B6E5" w:rsidR="00132326" w:rsidRPr="0057156E" w:rsidRDefault="00132326" w:rsidP="00853239">
            <w:pPr>
              <w:spacing w:before="0"/>
              <w:ind w:left="142"/>
              <w:textAlignment w:val="baseline"/>
              <w:outlineLvl w:val="3"/>
              <w:rPr>
                <w:rFonts w:cstheme="minorHAnsi"/>
                <w:sz w:val="22"/>
                <w:szCs w:val="22"/>
              </w:rPr>
            </w:pPr>
            <w:r w:rsidRPr="0057156E">
              <w:rPr>
                <w:rFonts w:cstheme="minorHAnsi"/>
                <w:sz w:val="22"/>
                <w:szCs w:val="22"/>
              </w:rPr>
              <w:t>Land/space made available for growing</w:t>
            </w:r>
          </w:p>
        </w:tc>
      </w:tr>
      <w:tr w:rsidR="00132326" w:rsidRPr="0057156E" w14:paraId="586B2F8A" w14:textId="77777777" w:rsidTr="00BE64D4">
        <w:tc>
          <w:tcPr>
            <w:tcW w:w="2689" w:type="dxa"/>
            <w:vMerge/>
            <w:tcBorders>
              <w:left w:val="single" w:sz="4" w:space="0" w:color="auto"/>
              <w:right w:val="single" w:sz="4" w:space="0" w:color="auto"/>
            </w:tcBorders>
            <w:vAlign w:val="center"/>
          </w:tcPr>
          <w:p w14:paraId="08DC1C08" w14:textId="135CECAC" w:rsidR="00132326" w:rsidRPr="0057156E" w:rsidRDefault="00132326" w:rsidP="00853239">
            <w:pPr>
              <w:spacing w:before="0" w:after="0"/>
              <w:ind w:left="142"/>
              <w:rPr>
                <w:rFonts w:cstheme="minorHAnsi"/>
                <w:spacing w:val="-5"/>
                <w:sz w:val="22"/>
                <w:szCs w:val="22"/>
              </w:rPr>
            </w:pPr>
          </w:p>
        </w:tc>
        <w:tc>
          <w:tcPr>
            <w:tcW w:w="7518" w:type="dxa"/>
            <w:tcBorders>
              <w:top w:val="single" w:sz="4" w:space="0" w:color="auto"/>
              <w:left w:val="single" w:sz="4" w:space="0" w:color="auto"/>
              <w:bottom w:val="single" w:sz="4" w:space="0" w:color="auto"/>
              <w:right w:val="single" w:sz="4" w:space="0" w:color="auto"/>
            </w:tcBorders>
          </w:tcPr>
          <w:p w14:paraId="7F2C0FE8" w14:textId="64D9D2C3" w:rsidR="00132326" w:rsidRPr="0057156E" w:rsidRDefault="00132326" w:rsidP="00853239">
            <w:pPr>
              <w:spacing w:before="0" w:after="0"/>
              <w:ind w:left="142"/>
              <w:textAlignment w:val="baseline"/>
              <w:outlineLvl w:val="3"/>
              <w:rPr>
                <w:rFonts w:cstheme="minorHAnsi"/>
                <w:spacing w:val="-5"/>
                <w:sz w:val="22"/>
                <w:szCs w:val="22"/>
              </w:rPr>
            </w:pPr>
            <w:r w:rsidRPr="0057156E">
              <w:rPr>
                <w:rFonts w:cstheme="minorHAnsi"/>
                <w:sz w:val="22"/>
                <w:szCs w:val="22"/>
              </w:rPr>
              <w:t>How you are or might encourage your group to increase their food crop and grow different things each year, and share/swap surplus crops with others</w:t>
            </w:r>
          </w:p>
        </w:tc>
      </w:tr>
      <w:tr w:rsidR="00132326" w:rsidRPr="0057156E" w14:paraId="30214EE3" w14:textId="77777777" w:rsidTr="00BE64D4">
        <w:trPr>
          <w:trHeight w:val="609"/>
        </w:trPr>
        <w:tc>
          <w:tcPr>
            <w:tcW w:w="2689" w:type="dxa"/>
            <w:vMerge/>
            <w:tcBorders>
              <w:left w:val="single" w:sz="4" w:space="0" w:color="auto"/>
              <w:right w:val="single" w:sz="4" w:space="0" w:color="auto"/>
            </w:tcBorders>
            <w:vAlign w:val="center"/>
          </w:tcPr>
          <w:p w14:paraId="485486E7" w14:textId="77777777" w:rsidR="00132326" w:rsidRPr="0057156E" w:rsidRDefault="00132326" w:rsidP="00853239">
            <w:pPr>
              <w:spacing w:before="0" w:after="0"/>
              <w:ind w:left="142"/>
              <w:rPr>
                <w:rFonts w:cstheme="minorHAnsi"/>
                <w:spacing w:val="-5"/>
                <w:sz w:val="22"/>
                <w:szCs w:val="22"/>
              </w:rPr>
            </w:pPr>
          </w:p>
        </w:tc>
        <w:tc>
          <w:tcPr>
            <w:tcW w:w="7518" w:type="dxa"/>
            <w:tcBorders>
              <w:top w:val="single" w:sz="4" w:space="0" w:color="auto"/>
              <w:left w:val="single" w:sz="4" w:space="0" w:color="auto"/>
              <w:right w:val="single" w:sz="4" w:space="0" w:color="auto"/>
            </w:tcBorders>
          </w:tcPr>
          <w:p w14:paraId="6DC816D8" w14:textId="1377691F" w:rsidR="00132326" w:rsidRPr="0057156E" w:rsidRDefault="00132326" w:rsidP="00853239">
            <w:pPr>
              <w:spacing w:before="0" w:after="0"/>
              <w:ind w:left="142"/>
              <w:textAlignment w:val="baseline"/>
              <w:outlineLvl w:val="3"/>
              <w:rPr>
                <w:rFonts w:cstheme="minorHAnsi"/>
                <w:spacing w:val="-5"/>
                <w:sz w:val="22"/>
                <w:szCs w:val="22"/>
              </w:rPr>
            </w:pPr>
            <w:r w:rsidRPr="0057156E">
              <w:rPr>
                <w:rFonts w:cstheme="minorHAnsi"/>
                <w:spacing w:val="-5"/>
                <w:sz w:val="22"/>
                <w:szCs w:val="22"/>
              </w:rPr>
              <w:t xml:space="preserve">Show how you save your seeds and get involved in a </w:t>
            </w:r>
            <w:r w:rsidRPr="0057156E">
              <w:rPr>
                <w:rFonts w:cstheme="minorHAnsi"/>
                <w:sz w:val="22"/>
                <w:szCs w:val="22"/>
              </w:rPr>
              <w:t>local seed swap, or plan to.</w:t>
            </w:r>
          </w:p>
        </w:tc>
      </w:tr>
    </w:tbl>
    <w:p w14:paraId="52844489" w14:textId="3B3CE3F8" w:rsidR="009C641B" w:rsidRPr="0057156E" w:rsidRDefault="009C641B" w:rsidP="00BE64D4">
      <w:pPr>
        <w:shd w:val="clear" w:color="auto" w:fill="FFFFFF"/>
        <w:spacing w:after="0"/>
        <w:ind w:right="-1" w:hanging="284"/>
        <w:textAlignment w:val="baseline"/>
        <w:outlineLvl w:val="3"/>
        <w:rPr>
          <w:rFonts w:cstheme="minorHAnsi"/>
          <w:color w:val="006649"/>
          <w:spacing w:val="-5"/>
          <w:sz w:val="22"/>
          <w:szCs w:val="22"/>
        </w:rPr>
      </w:pPr>
      <w:r w:rsidRPr="0057156E">
        <w:rPr>
          <w:rFonts w:cstheme="minorHAnsi"/>
          <w:color w:val="006649"/>
          <w:spacing w:val="-5"/>
          <w:sz w:val="22"/>
          <w:szCs w:val="22"/>
        </w:rPr>
        <w:t>Other ideas to consider for climate action</w:t>
      </w:r>
      <w:r w:rsidRPr="0057156E">
        <w:rPr>
          <w:rFonts w:cstheme="minorHAnsi"/>
          <w:b/>
          <w:bCs/>
          <w:color w:val="006649"/>
          <w:spacing w:val="-5"/>
          <w:sz w:val="22"/>
          <w:szCs w:val="22"/>
        </w:rPr>
        <w:t>:</w:t>
      </w:r>
      <w:r w:rsidR="0069386B" w:rsidRPr="0057156E">
        <w:rPr>
          <w:rFonts w:cstheme="minorHAnsi"/>
          <w:color w:val="006649"/>
          <w:spacing w:val="-5"/>
          <w:sz w:val="22"/>
          <w:szCs w:val="22"/>
        </w:rPr>
        <w:t xml:space="preserve"> </w:t>
      </w:r>
      <w:r w:rsidR="0069386B" w:rsidRPr="0057156E">
        <w:rPr>
          <w:rFonts w:cstheme="minorHAnsi"/>
          <w:b/>
          <w:bCs/>
          <w:color w:val="006649"/>
          <w:spacing w:val="-5"/>
          <w:sz w:val="22"/>
          <w:szCs w:val="22"/>
        </w:rPr>
        <w:t>Mitigation</w:t>
      </w:r>
      <w:r w:rsidR="0069386B" w:rsidRPr="0057156E">
        <w:rPr>
          <w:rFonts w:cstheme="minorHAnsi"/>
          <w:color w:val="006649"/>
          <w:spacing w:val="-5"/>
          <w:sz w:val="22"/>
          <w:szCs w:val="22"/>
        </w:rPr>
        <w:t xml:space="preserve"> (</w:t>
      </w:r>
      <w:r w:rsidR="0069386B" w:rsidRPr="0057156E">
        <w:rPr>
          <w:rFonts w:cstheme="minorHAnsi"/>
          <w:b/>
          <w:bCs/>
          <w:i/>
          <w:iCs/>
          <w:color w:val="006649"/>
          <w:spacing w:val="-5"/>
          <w:sz w:val="22"/>
          <w:szCs w:val="22"/>
        </w:rPr>
        <w:t>helping to prevent climate change</w:t>
      </w:r>
      <w:r w:rsidR="0069386B" w:rsidRPr="0057156E">
        <w:rPr>
          <w:rFonts w:cstheme="minorHAnsi"/>
          <w:b/>
          <w:bCs/>
          <w:color w:val="006649"/>
          <w:spacing w:val="-5"/>
          <w:sz w:val="22"/>
          <w:szCs w:val="22"/>
        </w:rPr>
        <w:t>)</w:t>
      </w:r>
    </w:p>
    <w:p w14:paraId="374612E9" w14:textId="77777777" w:rsidR="009C641B" w:rsidRPr="0057156E" w:rsidRDefault="009C641B" w:rsidP="00BE64D4">
      <w:pPr>
        <w:pStyle w:val="ListParagraph"/>
        <w:widowControl w:val="0"/>
        <w:numPr>
          <w:ilvl w:val="0"/>
          <w:numId w:val="13"/>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Community fridge or food sharing networks – with the opportunity of bringing people together to coordinate these.</w:t>
      </w:r>
    </w:p>
    <w:p w14:paraId="16505801" w14:textId="77777777" w:rsidR="009C641B" w:rsidRPr="0057156E" w:rsidRDefault="009C641B" w:rsidP="00BE64D4">
      <w:pPr>
        <w:pStyle w:val="ListParagraph"/>
        <w:widowControl w:val="0"/>
        <w:numPr>
          <w:ilvl w:val="0"/>
          <w:numId w:val="13"/>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Biodiversity projects including bird boxes, hedgehog houses, community tree or wildflower planting.</w:t>
      </w:r>
    </w:p>
    <w:p w14:paraId="234CCC4C" w14:textId="77777777" w:rsidR="009C641B" w:rsidRPr="0057156E" w:rsidRDefault="009C641B" w:rsidP="00BE64D4">
      <w:pPr>
        <w:pStyle w:val="ListParagraph"/>
        <w:widowControl w:val="0"/>
        <w:numPr>
          <w:ilvl w:val="0"/>
          <w:numId w:val="13"/>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 xml:space="preserve">Create compost heap/opportunity for food waste recycling/waste separation for recycling in buildings. </w:t>
      </w:r>
    </w:p>
    <w:p w14:paraId="54464059" w14:textId="77777777" w:rsidR="009C641B" w:rsidRPr="0057156E" w:rsidRDefault="009C641B" w:rsidP="00BE64D4">
      <w:pPr>
        <w:pStyle w:val="ListParagraph"/>
        <w:widowControl w:val="0"/>
        <w:numPr>
          <w:ilvl w:val="0"/>
          <w:numId w:val="13"/>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 xml:space="preserve">Starting/in the processing of create a climate action plan as an organisation. Involving local people/stakeholder in this process. </w:t>
      </w:r>
    </w:p>
    <w:p w14:paraId="261F6DC6" w14:textId="77777777" w:rsidR="009C641B" w:rsidRPr="0057156E" w:rsidRDefault="009C641B" w:rsidP="00BE64D4">
      <w:pPr>
        <w:pStyle w:val="ListParagraph"/>
        <w:widowControl w:val="0"/>
        <w:numPr>
          <w:ilvl w:val="0"/>
          <w:numId w:val="13"/>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 xml:space="preserve">Doing a basic energy survey of your building using </w:t>
      </w:r>
      <w:hyperlink r:id="rId14" w:history="1">
        <w:r w:rsidRPr="0057156E">
          <w:rPr>
            <w:rStyle w:val="Hyperlink"/>
            <w:rFonts w:ascii="Gill Sans MT" w:hAnsi="Gill Sans MT" w:cstheme="minorHAnsi"/>
            <w:spacing w:val="-5"/>
            <w:sz w:val="22"/>
            <w:szCs w:val="22"/>
          </w:rPr>
          <w:t>this resource from CSE</w:t>
        </w:r>
      </w:hyperlink>
      <w:r w:rsidRPr="0057156E">
        <w:rPr>
          <w:rFonts w:ascii="Gill Sans MT" w:hAnsi="Gill Sans MT" w:cstheme="minorHAnsi"/>
          <w:spacing w:val="-5"/>
          <w:sz w:val="22"/>
          <w:szCs w:val="22"/>
        </w:rPr>
        <w:t>.</w:t>
      </w:r>
    </w:p>
    <w:p w14:paraId="1EC31DCC" w14:textId="77777777" w:rsidR="009C641B" w:rsidRPr="0057156E" w:rsidRDefault="009C641B" w:rsidP="00BE64D4">
      <w:pPr>
        <w:pStyle w:val="ListParagraph"/>
        <w:widowControl w:val="0"/>
        <w:numPr>
          <w:ilvl w:val="0"/>
          <w:numId w:val="13"/>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Looking to provide electric bikes and/or electric cars or minibus for staff/community use.</w:t>
      </w:r>
    </w:p>
    <w:p w14:paraId="39A391FC" w14:textId="56B3FD06" w:rsidR="0069386B" w:rsidRPr="0057156E" w:rsidRDefault="0069386B" w:rsidP="00BE64D4">
      <w:pPr>
        <w:pStyle w:val="ListParagraph"/>
        <w:widowControl w:val="0"/>
        <w:numPr>
          <w:ilvl w:val="0"/>
          <w:numId w:val="13"/>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Climate change awareness raising and education.</w:t>
      </w:r>
    </w:p>
    <w:p w14:paraId="5CC3FB1E" w14:textId="05BF0A74" w:rsidR="0069386B" w:rsidRPr="0057156E" w:rsidRDefault="0069386B" w:rsidP="00BE64D4">
      <w:pPr>
        <w:pStyle w:val="ListParagraph"/>
        <w:widowControl w:val="0"/>
        <w:numPr>
          <w:ilvl w:val="0"/>
          <w:numId w:val="13"/>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Repair cafes</w:t>
      </w:r>
    </w:p>
    <w:p w14:paraId="702D8FC7" w14:textId="77777777" w:rsidR="00853239" w:rsidRPr="0057156E" w:rsidRDefault="00853239" w:rsidP="00BE64D4">
      <w:pPr>
        <w:pStyle w:val="ListParagraph"/>
        <w:widowControl w:val="0"/>
        <w:shd w:val="clear" w:color="auto" w:fill="FFFFFF"/>
        <w:autoSpaceDE w:val="0"/>
        <w:autoSpaceDN w:val="0"/>
        <w:ind w:left="0" w:right="-1" w:hanging="284"/>
        <w:textAlignment w:val="baseline"/>
        <w:outlineLvl w:val="3"/>
        <w:rPr>
          <w:rFonts w:ascii="Gill Sans MT" w:hAnsi="Gill Sans MT" w:cstheme="minorHAnsi"/>
          <w:spacing w:val="-5"/>
          <w:sz w:val="16"/>
          <w:szCs w:val="16"/>
        </w:rPr>
      </w:pPr>
    </w:p>
    <w:p w14:paraId="3F26C5F9" w14:textId="725729C5" w:rsidR="009C641B" w:rsidRPr="0057156E" w:rsidRDefault="0069386B" w:rsidP="00BE64D4">
      <w:pPr>
        <w:shd w:val="clear" w:color="auto" w:fill="FFFFFF"/>
        <w:spacing w:before="0" w:after="0"/>
        <w:ind w:right="-1" w:hanging="284"/>
        <w:textAlignment w:val="baseline"/>
        <w:outlineLvl w:val="3"/>
        <w:rPr>
          <w:rFonts w:cstheme="minorHAnsi"/>
          <w:color w:val="006649"/>
          <w:spacing w:val="-5"/>
          <w:sz w:val="22"/>
          <w:szCs w:val="22"/>
        </w:rPr>
      </w:pPr>
      <w:r w:rsidRPr="0057156E">
        <w:rPr>
          <w:rFonts w:cstheme="minorHAnsi"/>
          <w:color w:val="006649"/>
          <w:spacing w:val="-5"/>
          <w:sz w:val="22"/>
          <w:szCs w:val="22"/>
        </w:rPr>
        <w:t>Other ideas to consider for Climate Action:</w:t>
      </w:r>
      <w:r w:rsidRPr="0057156E">
        <w:rPr>
          <w:rFonts w:cstheme="minorHAnsi"/>
          <w:b/>
          <w:bCs/>
          <w:color w:val="006649"/>
          <w:spacing w:val="-5"/>
          <w:sz w:val="22"/>
          <w:szCs w:val="22"/>
        </w:rPr>
        <w:t xml:space="preserve"> Adaptation </w:t>
      </w:r>
      <w:r w:rsidRPr="0057156E">
        <w:rPr>
          <w:rFonts w:cstheme="minorHAnsi"/>
          <w:b/>
          <w:bCs/>
          <w:i/>
          <w:iCs/>
          <w:color w:val="006649"/>
          <w:spacing w:val="-5"/>
          <w:sz w:val="22"/>
          <w:szCs w:val="22"/>
        </w:rPr>
        <w:t>(helping to adapt to the inevitable impacts of climate change)</w:t>
      </w:r>
    </w:p>
    <w:p w14:paraId="4D85AAD0" w14:textId="77777777" w:rsidR="009C641B" w:rsidRPr="0057156E" w:rsidRDefault="009C641B" w:rsidP="00BE64D4">
      <w:pPr>
        <w:pStyle w:val="ListParagraph"/>
        <w:widowControl w:val="0"/>
        <w:numPr>
          <w:ilvl w:val="0"/>
          <w:numId w:val="14"/>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 xml:space="preserve">Signing up for flood warnings: </w:t>
      </w:r>
      <w:hyperlink r:id="rId15" w:history="1">
        <w:r w:rsidRPr="0057156E">
          <w:rPr>
            <w:rStyle w:val="Hyperlink"/>
            <w:rFonts w:ascii="Gill Sans MT" w:hAnsi="Gill Sans MT" w:cstheme="minorHAnsi"/>
            <w:spacing w:val="-5"/>
            <w:sz w:val="22"/>
            <w:szCs w:val="22"/>
          </w:rPr>
          <w:t>https://www.gov.uk/sign-up-for-flood-warnings</w:t>
        </w:r>
      </w:hyperlink>
    </w:p>
    <w:p w14:paraId="1BF6C0BC" w14:textId="304288B7" w:rsidR="009C641B" w:rsidRPr="0057156E" w:rsidRDefault="009C641B" w:rsidP="00BE64D4">
      <w:pPr>
        <w:pStyle w:val="ListParagraph"/>
        <w:widowControl w:val="0"/>
        <w:numPr>
          <w:ilvl w:val="0"/>
          <w:numId w:val="14"/>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Increasing green spaces and areas for rainwater to drain naturally</w:t>
      </w:r>
      <w:r w:rsidR="0069386B" w:rsidRPr="0057156E">
        <w:rPr>
          <w:rFonts w:ascii="Gill Sans MT" w:hAnsi="Gill Sans MT" w:cstheme="minorHAnsi"/>
          <w:spacing w:val="-5"/>
          <w:sz w:val="22"/>
          <w:szCs w:val="22"/>
        </w:rPr>
        <w:t xml:space="preserve"> and create shade.</w:t>
      </w:r>
    </w:p>
    <w:p w14:paraId="6C19E499" w14:textId="35A2BD90" w:rsidR="0069386B" w:rsidRPr="0057156E" w:rsidRDefault="0069386B" w:rsidP="00BE64D4">
      <w:pPr>
        <w:pStyle w:val="ListParagraph"/>
        <w:widowControl w:val="0"/>
        <w:numPr>
          <w:ilvl w:val="0"/>
          <w:numId w:val="14"/>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Climate change awareness raising and education</w:t>
      </w:r>
    </w:p>
    <w:p w14:paraId="59AAD428" w14:textId="1E681E38" w:rsidR="0069386B" w:rsidRPr="0057156E" w:rsidRDefault="0069386B" w:rsidP="00BE64D4">
      <w:pPr>
        <w:pStyle w:val="ListParagraph"/>
        <w:widowControl w:val="0"/>
        <w:numPr>
          <w:ilvl w:val="0"/>
          <w:numId w:val="14"/>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Tap water refill schemes</w:t>
      </w:r>
    </w:p>
    <w:p w14:paraId="32C3775C" w14:textId="495CCD9A" w:rsidR="0069386B" w:rsidRPr="0057156E" w:rsidRDefault="0069386B" w:rsidP="00BE64D4">
      <w:pPr>
        <w:pStyle w:val="ListParagraph"/>
        <w:widowControl w:val="0"/>
        <w:numPr>
          <w:ilvl w:val="0"/>
          <w:numId w:val="14"/>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Retrofitting buildings to deal with hotter summers.</w:t>
      </w:r>
    </w:p>
    <w:p w14:paraId="51C111D3" w14:textId="5BDB675B" w:rsidR="0069386B" w:rsidRPr="0057156E" w:rsidRDefault="0069386B" w:rsidP="00BE64D4">
      <w:pPr>
        <w:pStyle w:val="ListParagraph"/>
        <w:widowControl w:val="0"/>
        <w:numPr>
          <w:ilvl w:val="0"/>
          <w:numId w:val="14"/>
        </w:numPr>
        <w:shd w:val="clear" w:color="auto" w:fill="FFFFFF"/>
        <w:autoSpaceDE w:val="0"/>
        <w:autoSpaceDN w:val="0"/>
        <w:ind w:left="0" w:right="-1" w:hanging="284"/>
        <w:textAlignment w:val="baseline"/>
        <w:outlineLvl w:val="3"/>
        <w:rPr>
          <w:rFonts w:ascii="Gill Sans MT" w:hAnsi="Gill Sans MT" w:cstheme="minorHAnsi"/>
          <w:spacing w:val="-5"/>
          <w:sz w:val="22"/>
          <w:szCs w:val="22"/>
        </w:rPr>
      </w:pPr>
      <w:r w:rsidRPr="0057156E">
        <w:rPr>
          <w:rFonts w:ascii="Gill Sans MT" w:hAnsi="Gill Sans MT" w:cstheme="minorHAnsi"/>
          <w:spacing w:val="-5"/>
          <w:sz w:val="22"/>
          <w:szCs w:val="22"/>
        </w:rPr>
        <w:t>Non-native invasive species monitoring</w:t>
      </w:r>
    </w:p>
    <w:p w14:paraId="0DC4FCC7" w14:textId="77777777" w:rsidR="00B806FA" w:rsidRPr="0057156E" w:rsidRDefault="00B806FA" w:rsidP="00853239">
      <w:pPr>
        <w:pStyle w:val="ListParagraph"/>
        <w:widowControl w:val="0"/>
        <w:shd w:val="clear" w:color="auto" w:fill="FFFFFF"/>
        <w:autoSpaceDE w:val="0"/>
        <w:autoSpaceDN w:val="0"/>
        <w:ind w:left="142" w:right="990"/>
        <w:textAlignment w:val="baseline"/>
        <w:outlineLvl w:val="3"/>
        <w:rPr>
          <w:rFonts w:ascii="Gill Sans MT" w:hAnsi="Gill Sans MT" w:cstheme="minorHAnsi"/>
          <w:b/>
          <w:bCs/>
          <w:spacing w:val="-5"/>
          <w:sz w:val="16"/>
          <w:szCs w:val="16"/>
        </w:rPr>
      </w:pPr>
    </w:p>
    <w:p w14:paraId="05D21CDD" w14:textId="77777777" w:rsidR="0057156E" w:rsidRPr="0057156E" w:rsidRDefault="0057156E" w:rsidP="00BE64D4">
      <w:pPr>
        <w:pStyle w:val="ListParagraph"/>
        <w:widowControl w:val="0"/>
        <w:shd w:val="clear" w:color="auto" w:fill="FFFFFF"/>
        <w:autoSpaceDE w:val="0"/>
        <w:autoSpaceDN w:val="0"/>
        <w:ind w:left="-284" w:right="-1"/>
        <w:textAlignment w:val="baseline"/>
        <w:outlineLvl w:val="3"/>
        <w:rPr>
          <w:rFonts w:ascii="Gill Sans MT" w:hAnsi="Gill Sans MT" w:cstheme="minorHAnsi"/>
          <w:b/>
          <w:bCs/>
          <w:color w:val="000000" w:themeColor="text1"/>
          <w:lang w:val="en-US"/>
        </w:rPr>
      </w:pPr>
    </w:p>
    <w:p w14:paraId="42E0B854" w14:textId="4519B218" w:rsidR="00707EFC" w:rsidRPr="0057156E" w:rsidRDefault="00B806FA" w:rsidP="00BE64D4">
      <w:pPr>
        <w:pStyle w:val="ListParagraph"/>
        <w:widowControl w:val="0"/>
        <w:shd w:val="clear" w:color="auto" w:fill="FFFFFF"/>
        <w:autoSpaceDE w:val="0"/>
        <w:autoSpaceDN w:val="0"/>
        <w:ind w:left="-284" w:right="-1"/>
        <w:textAlignment w:val="baseline"/>
        <w:outlineLvl w:val="3"/>
        <w:rPr>
          <w:rFonts w:ascii="Gill Sans MT" w:hAnsi="Gill Sans MT" w:cstheme="minorHAnsi"/>
          <w:b/>
          <w:bCs/>
          <w:color w:val="000000" w:themeColor="text1"/>
          <w:lang w:val="en-US"/>
        </w:rPr>
      </w:pPr>
      <w:r w:rsidRPr="0057156E">
        <w:rPr>
          <w:rFonts w:ascii="Gill Sans MT" w:hAnsi="Gill Sans MT" w:cstheme="minorHAnsi"/>
          <w:b/>
          <w:bCs/>
          <w:color w:val="000000" w:themeColor="text1"/>
          <w:lang w:val="en-US"/>
        </w:rPr>
        <w:t>We appreciate that this may feel overwhelming if you are applying for a very small amount of funding from us.   We hope that the information we have provided above makes this process easier</w:t>
      </w:r>
      <w:r w:rsidR="0090024B" w:rsidRPr="0057156E">
        <w:rPr>
          <w:rFonts w:ascii="Gill Sans MT" w:hAnsi="Gill Sans MT" w:cstheme="minorHAnsi"/>
          <w:b/>
          <w:bCs/>
          <w:color w:val="000000" w:themeColor="text1"/>
          <w:lang w:val="en-US"/>
        </w:rPr>
        <w:t xml:space="preserve">.  </w:t>
      </w:r>
    </w:p>
    <w:p w14:paraId="6AB268C7" w14:textId="77777777" w:rsidR="00BE64D4" w:rsidRPr="0057156E" w:rsidRDefault="00BE64D4" w:rsidP="00BE64D4">
      <w:pPr>
        <w:pStyle w:val="ListParagraph"/>
        <w:widowControl w:val="0"/>
        <w:shd w:val="clear" w:color="auto" w:fill="FFFFFF"/>
        <w:autoSpaceDE w:val="0"/>
        <w:autoSpaceDN w:val="0"/>
        <w:ind w:left="-284" w:right="-1"/>
        <w:textAlignment w:val="baseline"/>
        <w:outlineLvl w:val="3"/>
        <w:rPr>
          <w:rFonts w:ascii="Gill Sans MT" w:hAnsi="Gill Sans MT" w:cstheme="minorHAnsi"/>
          <w:color w:val="000000" w:themeColor="text1"/>
          <w:sz w:val="16"/>
          <w:szCs w:val="16"/>
          <w:lang w:val="en-US"/>
        </w:rPr>
      </w:pPr>
    </w:p>
    <w:p w14:paraId="11B51667" w14:textId="77777777" w:rsidR="00BE64D4" w:rsidRPr="0057156E" w:rsidRDefault="00D1198C" w:rsidP="00BE64D4">
      <w:pPr>
        <w:pStyle w:val="ListParagraph"/>
        <w:widowControl w:val="0"/>
        <w:shd w:val="clear" w:color="auto" w:fill="FFFFFF"/>
        <w:autoSpaceDE w:val="0"/>
        <w:autoSpaceDN w:val="0"/>
        <w:ind w:left="-284" w:right="-1"/>
        <w:textAlignment w:val="baseline"/>
        <w:outlineLvl w:val="3"/>
        <w:rPr>
          <w:rFonts w:ascii="Gill Sans MT" w:hAnsi="Gill Sans MT" w:cstheme="minorHAnsi"/>
          <w:b/>
          <w:bCs/>
          <w:color w:val="000000" w:themeColor="text1"/>
        </w:rPr>
      </w:pPr>
      <w:r w:rsidRPr="0057156E">
        <w:rPr>
          <w:rFonts w:ascii="Gill Sans MT" w:hAnsi="Gill Sans MT" w:cstheme="minorHAnsi"/>
          <w:b/>
          <w:bCs/>
          <w:color w:val="000000" w:themeColor="text1"/>
          <w:lang w:val="en-US"/>
        </w:rPr>
        <w:t>If you need further information or support you</w:t>
      </w:r>
      <w:r w:rsidR="0090024B" w:rsidRPr="0057156E">
        <w:rPr>
          <w:rFonts w:ascii="Gill Sans MT" w:hAnsi="Gill Sans MT" w:cstheme="minorHAnsi"/>
          <w:b/>
          <w:bCs/>
          <w:color w:val="000000" w:themeColor="text1"/>
          <w:lang w:val="en-US"/>
        </w:rPr>
        <w:t xml:space="preserve"> can contact the Climate Team, </w:t>
      </w:r>
      <w:r w:rsidR="0090024B" w:rsidRPr="0057156E">
        <w:rPr>
          <w:rFonts w:ascii="Gill Sans MT" w:hAnsi="Gill Sans MT" w:cstheme="minorHAnsi"/>
          <w:b/>
          <w:bCs/>
          <w:color w:val="000000" w:themeColor="text1"/>
        </w:rPr>
        <w:t>Piers Cardiff and Katie Club</w:t>
      </w:r>
      <w:r w:rsidRPr="0057156E">
        <w:rPr>
          <w:rFonts w:ascii="Gill Sans MT" w:hAnsi="Gill Sans MT" w:cstheme="minorHAnsi"/>
          <w:b/>
          <w:bCs/>
          <w:color w:val="000000" w:themeColor="text1"/>
        </w:rPr>
        <w:t xml:space="preserve">, by emailing </w:t>
      </w:r>
      <w:hyperlink r:id="rId16" w:history="1">
        <w:r w:rsidRPr="0057156E">
          <w:rPr>
            <w:rStyle w:val="Hyperlink"/>
            <w:rFonts w:ascii="Gill Sans MT" w:hAnsi="Gill Sans MT" w:cstheme="minorHAnsi"/>
            <w:b/>
            <w:bCs/>
            <w:color w:val="000000" w:themeColor="text1"/>
          </w:rPr>
          <w:t>climate.action@fdean.gov.uk</w:t>
        </w:r>
      </w:hyperlink>
      <w:r w:rsidRPr="0057156E">
        <w:rPr>
          <w:rFonts w:ascii="Gill Sans MT" w:hAnsi="Gill Sans MT" w:cstheme="minorHAnsi"/>
          <w:b/>
          <w:bCs/>
          <w:color w:val="000000" w:themeColor="text1"/>
        </w:rPr>
        <w:t xml:space="preserve">  to arrange to talk online or via a phone call.</w:t>
      </w:r>
    </w:p>
    <w:p w14:paraId="2244B55C" w14:textId="77777777" w:rsidR="00BE64D4" w:rsidRPr="0057156E" w:rsidRDefault="00BE64D4" w:rsidP="00BE64D4">
      <w:pPr>
        <w:pStyle w:val="ListParagraph"/>
        <w:widowControl w:val="0"/>
        <w:shd w:val="clear" w:color="auto" w:fill="FFFFFF"/>
        <w:autoSpaceDE w:val="0"/>
        <w:autoSpaceDN w:val="0"/>
        <w:ind w:left="-284" w:right="-1"/>
        <w:textAlignment w:val="baseline"/>
        <w:outlineLvl w:val="3"/>
        <w:rPr>
          <w:rFonts w:ascii="Gill Sans MT" w:hAnsi="Gill Sans MT" w:cstheme="minorHAnsi"/>
          <w:b/>
          <w:bCs/>
          <w:color w:val="000000" w:themeColor="text1"/>
        </w:rPr>
      </w:pPr>
    </w:p>
    <w:p w14:paraId="61733638" w14:textId="77857D1B" w:rsidR="0090024B" w:rsidRPr="0057156E" w:rsidRDefault="00027794" w:rsidP="00BE64D4">
      <w:pPr>
        <w:pStyle w:val="ListParagraph"/>
        <w:widowControl w:val="0"/>
        <w:shd w:val="clear" w:color="auto" w:fill="FFFFFF"/>
        <w:autoSpaceDE w:val="0"/>
        <w:autoSpaceDN w:val="0"/>
        <w:ind w:left="-284" w:right="-1"/>
        <w:textAlignment w:val="baseline"/>
        <w:outlineLvl w:val="3"/>
        <w:rPr>
          <w:rFonts w:ascii="Gill Sans MT" w:hAnsi="Gill Sans MT" w:cstheme="minorHAnsi"/>
          <w:b/>
          <w:bCs/>
          <w:color w:val="000000" w:themeColor="text1"/>
        </w:rPr>
      </w:pPr>
      <w:r w:rsidRPr="0057156E">
        <w:rPr>
          <w:rFonts w:ascii="Gill Sans MT" w:hAnsi="Gill Sans MT" w:cstheme="minorHAnsi"/>
          <w:b/>
          <w:bCs/>
          <w:color w:val="000000" w:themeColor="text1"/>
        </w:rPr>
        <w:t>Should you prefer to speak to them in person they</w:t>
      </w:r>
      <w:r w:rsidR="00D1198C" w:rsidRPr="0057156E">
        <w:rPr>
          <w:rFonts w:ascii="Gill Sans MT" w:hAnsi="Gill Sans MT" w:cstheme="minorHAnsi"/>
          <w:b/>
          <w:bCs/>
          <w:color w:val="000000" w:themeColor="text1"/>
        </w:rPr>
        <w:t xml:space="preserve"> will</w:t>
      </w:r>
      <w:r w:rsidRPr="0057156E">
        <w:rPr>
          <w:rFonts w:ascii="Gill Sans MT" w:hAnsi="Gill Sans MT" w:cstheme="minorHAnsi"/>
          <w:b/>
          <w:bCs/>
          <w:color w:val="000000" w:themeColor="text1"/>
        </w:rPr>
        <w:t xml:space="preserve"> </w:t>
      </w:r>
      <w:r w:rsidR="00D1198C" w:rsidRPr="0057156E">
        <w:rPr>
          <w:rFonts w:ascii="Gill Sans MT" w:hAnsi="Gill Sans MT" w:cstheme="minorHAnsi"/>
          <w:b/>
          <w:bCs/>
          <w:color w:val="000000" w:themeColor="text1"/>
        </w:rPr>
        <w:t xml:space="preserve">be </w:t>
      </w:r>
      <w:r w:rsidRPr="0057156E">
        <w:rPr>
          <w:rFonts w:ascii="Gill Sans MT" w:hAnsi="Gill Sans MT" w:cstheme="minorHAnsi"/>
          <w:b/>
          <w:bCs/>
          <w:color w:val="000000" w:themeColor="text1"/>
        </w:rPr>
        <w:t xml:space="preserve">at the follow advice </w:t>
      </w:r>
      <w:r w:rsidR="00D1198C" w:rsidRPr="0057156E">
        <w:rPr>
          <w:rFonts w:ascii="Gill Sans MT" w:hAnsi="Gill Sans MT" w:cstheme="minorHAnsi"/>
          <w:b/>
          <w:bCs/>
          <w:color w:val="000000" w:themeColor="text1"/>
        </w:rPr>
        <w:t xml:space="preserve">events:  </w:t>
      </w:r>
    </w:p>
    <w:p w14:paraId="1BF3FC41" w14:textId="2396C7E8" w:rsidR="0090024B" w:rsidRPr="0057156E" w:rsidRDefault="0090024B" w:rsidP="00BE64D4">
      <w:pPr>
        <w:pStyle w:val="ListParagraph"/>
        <w:numPr>
          <w:ilvl w:val="0"/>
          <w:numId w:val="21"/>
        </w:numPr>
        <w:ind w:left="-284" w:right="-1" w:firstLine="426"/>
        <w:rPr>
          <w:rFonts w:ascii="Gill Sans MT" w:hAnsi="Gill Sans MT" w:cstheme="minorHAnsi"/>
          <w:b/>
          <w:bCs/>
          <w:color w:val="000000" w:themeColor="text1"/>
        </w:rPr>
      </w:pPr>
      <w:r w:rsidRPr="0057156E">
        <w:rPr>
          <w:rFonts w:ascii="Gill Sans MT" w:hAnsi="Gill Sans MT" w:cstheme="minorHAnsi"/>
          <w:b/>
          <w:bCs/>
          <w:color w:val="000000" w:themeColor="text1"/>
        </w:rPr>
        <w:t xml:space="preserve">18th March at </w:t>
      </w:r>
      <w:proofErr w:type="spellStart"/>
      <w:r w:rsidRPr="0057156E">
        <w:rPr>
          <w:rFonts w:ascii="Gill Sans MT" w:hAnsi="Gill Sans MT" w:cstheme="minorHAnsi"/>
          <w:b/>
          <w:bCs/>
          <w:color w:val="000000" w:themeColor="text1"/>
        </w:rPr>
        <w:t>Sedbury</w:t>
      </w:r>
      <w:proofErr w:type="spellEnd"/>
      <w:r w:rsidRPr="0057156E">
        <w:rPr>
          <w:rFonts w:ascii="Gill Sans MT" w:hAnsi="Gill Sans MT" w:cstheme="minorHAnsi"/>
          <w:b/>
          <w:bCs/>
          <w:color w:val="000000" w:themeColor="text1"/>
        </w:rPr>
        <w:t xml:space="preserve"> </w:t>
      </w:r>
      <w:r w:rsidR="00707EFC" w:rsidRPr="0057156E">
        <w:rPr>
          <w:rFonts w:ascii="Gill Sans MT" w:hAnsi="Gill Sans MT" w:cstheme="minorHAnsi"/>
          <w:b/>
          <w:bCs/>
          <w:color w:val="000000" w:themeColor="text1"/>
        </w:rPr>
        <w:t xml:space="preserve">Village Hall:  </w:t>
      </w:r>
      <w:r w:rsidRPr="0057156E">
        <w:rPr>
          <w:rFonts w:ascii="Gill Sans MT" w:hAnsi="Gill Sans MT" w:cstheme="minorHAnsi"/>
          <w:b/>
          <w:bCs/>
          <w:color w:val="000000" w:themeColor="text1"/>
        </w:rPr>
        <w:t xml:space="preserve">10-12am </w:t>
      </w:r>
    </w:p>
    <w:p w14:paraId="7A211164" w14:textId="116659AA" w:rsidR="0090024B" w:rsidRPr="0057156E" w:rsidRDefault="0090024B" w:rsidP="00BE64D4">
      <w:pPr>
        <w:pStyle w:val="ListParagraph"/>
        <w:numPr>
          <w:ilvl w:val="0"/>
          <w:numId w:val="21"/>
        </w:numPr>
        <w:ind w:left="-284" w:right="-1" w:firstLine="426"/>
        <w:rPr>
          <w:rFonts w:ascii="Gill Sans MT" w:hAnsi="Gill Sans MT" w:cstheme="minorHAnsi"/>
          <w:b/>
          <w:bCs/>
          <w:color w:val="000000" w:themeColor="text1"/>
        </w:rPr>
      </w:pPr>
      <w:r w:rsidRPr="0057156E">
        <w:rPr>
          <w:rFonts w:ascii="Gill Sans MT" w:hAnsi="Gill Sans MT" w:cstheme="minorHAnsi"/>
          <w:b/>
          <w:bCs/>
          <w:color w:val="000000" w:themeColor="text1"/>
        </w:rPr>
        <w:t>10th April, Newent Memorial Hall: 11</w:t>
      </w:r>
      <w:r w:rsidR="00707EFC" w:rsidRPr="0057156E">
        <w:rPr>
          <w:rFonts w:ascii="Gill Sans MT" w:hAnsi="Gill Sans MT" w:cstheme="minorHAnsi"/>
          <w:b/>
          <w:bCs/>
          <w:color w:val="000000" w:themeColor="text1"/>
        </w:rPr>
        <w:t>am</w:t>
      </w:r>
      <w:r w:rsidRPr="0057156E">
        <w:rPr>
          <w:rFonts w:ascii="Gill Sans MT" w:hAnsi="Gill Sans MT" w:cstheme="minorHAnsi"/>
          <w:b/>
          <w:bCs/>
          <w:color w:val="000000" w:themeColor="text1"/>
        </w:rPr>
        <w:t xml:space="preserve"> - 1.30pm</w:t>
      </w:r>
    </w:p>
    <w:p w14:paraId="61A529FA" w14:textId="51CF9512" w:rsidR="0090024B" w:rsidRPr="0057156E" w:rsidRDefault="0090024B" w:rsidP="00BE64D4">
      <w:pPr>
        <w:pStyle w:val="ListParagraph"/>
        <w:numPr>
          <w:ilvl w:val="0"/>
          <w:numId w:val="21"/>
        </w:numPr>
        <w:ind w:left="-284" w:right="-1" w:firstLine="426"/>
        <w:rPr>
          <w:rFonts w:ascii="Gill Sans MT" w:hAnsi="Gill Sans MT" w:cstheme="minorHAnsi"/>
          <w:b/>
          <w:bCs/>
          <w:color w:val="000000" w:themeColor="text1"/>
        </w:rPr>
      </w:pPr>
      <w:r w:rsidRPr="0057156E">
        <w:rPr>
          <w:rFonts w:ascii="Gill Sans MT" w:hAnsi="Gill Sans MT" w:cstheme="minorHAnsi"/>
          <w:b/>
          <w:bCs/>
          <w:color w:val="000000" w:themeColor="text1"/>
        </w:rPr>
        <w:t>1st May at Ow Bist Cinderford:</w:t>
      </w:r>
      <w:r w:rsidR="00707EFC" w:rsidRPr="0057156E">
        <w:rPr>
          <w:rFonts w:ascii="Gill Sans MT" w:hAnsi="Gill Sans MT" w:cstheme="minorHAnsi"/>
          <w:b/>
          <w:bCs/>
          <w:color w:val="000000" w:themeColor="text1"/>
        </w:rPr>
        <w:t xml:space="preserve"> </w:t>
      </w:r>
      <w:r w:rsidRPr="0057156E">
        <w:rPr>
          <w:rFonts w:ascii="Gill Sans MT" w:hAnsi="Gill Sans MT" w:cstheme="minorHAnsi"/>
          <w:b/>
          <w:bCs/>
          <w:color w:val="000000" w:themeColor="text1"/>
        </w:rPr>
        <w:t>11</w:t>
      </w:r>
      <w:r w:rsidR="00707EFC" w:rsidRPr="0057156E">
        <w:rPr>
          <w:rFonts w:ascii="Gill Sans MT" w:hAnsi="Gill Sans MT" w:cstheme="minorHAnsi"/>
          <w:b/>
          <w:bCs/>
          <w:color w:val="000000" w:themeColor="text1"/>
        </w:rPr>
        <w:t>am</w:t>
      </w:r>
      <w:r w:rsidRPr="0057156E">
        <w:rPr>
          <w:rFonts w:ascii="Gill Sans MT" w:hAnsi="Gill Sans MT" w:cstheme="minorHAnsi"/>
          <w:b/>
          <w:bCs/>
          <w:color w:val="000000" w:themeColor="text1"/>
        </w:rPr>
        <w:t xml:space="preserve">-1pm   </w:t>
      </w:r>
    </w:p>
    <w:p w14:paraId="79063C6D" w14:textId="77777777" w:rsidR="00BE64D4" w:rsidRPr="0057156E" w:rsidRDefault="00BE64D4" w:rsidP="00BE64D4">
      <w:pPr>
        <w:pStyle w:val="ListParagraph"/>
        <w:ind w:left="142" w:right="-1"/>
        <w:rPr>
          <w:rFonts w:ascii="Gill Sans MT" w:hAnsi="Gill Sans MT" w:cstheme="minorHAnsi"/>
          <w:b/>
          <w:bCs/>
          <w:color w:val="000000" w:themeColor="text1"/>
        </w:rPr>
      </w:pPr>
    </w:p>
    <w:p w14:paraId="05BA3A63" w14:textId="77777777" w:rsidR="0057156E" w:rsidRDefault="0057156E" w:rsidP="00BE64D4">
      <w:pPr>
        <w:pStyle w:val="ListParagraph"/>
        <w:ind w:left="142" w:right="-1"/>
        <w:rPr>
          <w:rFonts w:ascii="Gill Sans MT" w:hAnsi="Gill Sans MT" w:cstheme="minorHAnsi"/>
          <w:b/>
          <w:bCs/>
          <w:color w:val="000000" w:themeColor="text1"/>
        </w:rPr>
      </w:pPr>
    </w:p>
    <w:p w14:paraId="7E9F6CB1" w14:textId="77777777" w:rsidR="0057156E" w:rsidRPr="0057156E" w:rsidRDefault="0057156E" w:rsidP="00BE64D4">
      <w:pPr>
        <w:pStyle w:val="ListParagraph"/>
        <w:ind w:left="142" w:right="-1"/>
        <w:rPr>
          <w:rFonts w:ascii="Gill Sans MT" w:hAnsi="Gill Sans MT" w:cstheme="minorHAnsi"/>
          <w:b/>
          <w:bCs/>
          <w:color w:val="000000" w:themeColor="text1"/>
        </w:rPr>
      </w:pPr>
    </w:p>
    <w:p w14:paraId="46EA3F18" w14:textId="5506CCDA" w:rsidR="009C641B" w:rsidRPr="0057156E" w:rsidRDefault="009C641B" w:rsidP="00BE64D4">
      <w:pPr>
        <w:shd w:val="clear" w:color="auto" w:fill="FFFFFF"/>
        <w:spacing w:after="0"/>
        <w:ind w:hanging="142"/>
        <w:textAlignment w:val="baseline"/>
        <w:outlineLvl w:val="3"/>
      </w:pPr>
      <w:r w:rsidRPr="0057156E">
        <w:rPr>
          <w:rFonts w:cstheme="minorHAnsi"/>
          <w:spacing w:val="-5"/>
          <w:vertAlign w:val="superscript"/>
        </w:rPr>
        <w:t xml:space="preserve">1 </w:t>
      </w:r>
      <w:r w:rsidRPr="0057156E">
        <w:rPr>
          <w:rFonts w:cstheme="minorHAnsi"/>
          <w:spacing w:val="-5"/>
          <w:sz w:val="22"/>
          <w:szCs w:val="22"/>
        </w:rPr>
        <w:t>The Forest of Dean District Council declared a Climate Emergency in December 2018 and aim to make the district carbon neutral by 2030.</w:t>
      </w:r>
    </w:p>
    <w:sectPr w:rsidR="009C641B" w:rsidRPr="0057156E" w:rsidSect="00E13FCD">
      <w:headerReference w:type="even" r:id="rId17"/>
      <w:headerReference w:type="default" r:id="rId18"/>
      <w:footerReference w:type="even" r:id="rId19"/>
      <w:footerReference w:type="default" r:id="rId20"/>
      <w:headerReference w:type="first" r:id="rId21"/>
      <w:footerReference w:type="first" r:id="rId22"/>
      <w:pgSz w:w="11906" w:h="16838" w:code="9"/>
      <w:pgMar w:top="567" w:right="1134"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6B0C" w14:textId="77777777" w:rsidR="005B18EB" w:rsidRDefault="005B18EB" w:rsidP="00650A31">
      <w:r>
        <w:separator/>
      </w:r>
    </w:p>
    <w:p w14:paraId="5D1A98AE" w14:textId="77777777" w:rsidR="005B18EB" w:rsidRDefault="005B18EB" w:rsidP="00650A31"/>
  </w:endnote>
  <w:endnote w:type="continuationSeparator" w:id="0">
    <w:p w14:paraId="6391345C" w14:textId="77777777" w:rsidR="005B18EB" w:rsidRDefault="005B18EB" w:rsidP="00650A31">
      <w:r>
        <w:continuationSeparator/>
      </w:r>
    </w:p>
    <w:p w14:paraId="54928C35" w14:textId="77777777" w:rsidR="005B18EB" w:rsidRDefault="005B18EB"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27B9" w14:textId="77777777" w:rsidR="00EF6B85" w:rsidRDefault="00EF6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1751" w14:textId="77777777" w:rsidR="00872F0C" w:rsidRPr="00C971F2" w:rsidRDefault="00C971F2" w:rsidP="00C971F2">
    <w:pPr>
      <w:pStyle w:val="Footer"/>
      <w:rPr>
        <w:szCs w:val="22"/>
      </w:rPr>
    </w:pPr>
    <w:r>
      <w:t xml:space="preserve">Forest of Dean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C46D52">
      <w:rPr>
        <w:noProof/>
      </w:rPr>
      <w:t>5</w:t>
    </w:r>
    <w:r w:rsidRPr="00650A31">
      <w:fldChar w:fldCharType="end"/>
    </w:r>
    <w:r w:rsidRPr="00650A31">
      <w:t xml:space="preserve"> of </w:t>
    </w:r>
    <w:r w:rsidR="00EF6B85">
      <w:fldChar w:fldCharType="begin"/>
    </w:r>
    <w:r w:rsidR="00EF6B85">
      <w:instrText xml:space="preserve"> NUMPAGES </w:instrText>
    </w:r>
    <w:r w:rsidR="00EF6B85">
      <w:fldChar w:fldCharType="separate"/>
    </w:r>
    <w:r w:rsidR="00C46D52">
      <w:rPr>
        <w:noProof/>
      </w:rPr>
      <w:t>5</w:t>
    </w:r>
    <w:r w:rsidR="00EF6B85">
      <w:rPr>
        <w:noProof/>
      </w:rPr>
      <w:fldChar w:fldCharType="end"/>
    </w:r>
    <w:r>
      <w:ptab w:relativeTo="margin" w:alignment="right" w:leader="none"/>
    </w:r>
    <w:hyperlink r:id="rId1" w:tooltip="Forest of Dean District Council website" w:history="1">
      <w:r>
        <w:rPr>
          <w:rStyle w:val="Hyperlink"/>
          <w:color w:val="auto"/>
          <w:szCs w:val="22"/>
          <w:u w:val="none"/>
        </w:rPr>
        <w:t>www.fdean.gov.uk</w:t>
      </w:r>
    </w:hyperlink>
    <w:r w:rsidRPr="0004221F">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C1A" w14:textId="77777777" w:rsidR="00C971F2" w:rsidRDefault="00C971F2" w:rsidP="00C971F2">
    <w:pPr>
      <w:pStyle w:val="Footer"/>
      <w:rPr>
        <w:szCs w:val="22"/>
      </w:rPr>
    </w:pPr>
    <w:r>
      <w:t xml:space="preserve">Forest of Dean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C46D52">
      <w:rPr>
        <w:noProof/>
      </w:rPr>
      <w:t>1</w:t>
    </w:r>
    <w:r w:rsidRPr="00650A31">
      <w:fldChar w:fldCharType="end"/>
    </w:r>
    <w:r w:rsidRPr="00650A31">
      <w:t xml:space="preserve"> of </w:t>
    </w:r>
    <w:r w:rsidR="00EF6B85">
      <w:fldChar w:fldCharType="begin"/>
    </w:r>
    <w:r w:rsidR="00EF6B85">
      <w:instrText xml:space="preserve"> NUMPAGES </w:instrText>
    </w:r>
    <w:r w:rsidR="00EF6B85">
      <w:fldChar w:fldCharType="separate"/>
    </w:r>
    <w:r w:rsidR="00C46D52">
      <w:rPr>
        <w:noProof/>
      </w:rPr>
      <w:t>5</w:t>
    </w:r>
    <w:r w:rsidR="00EF6B85">
      <w:rPr>
        <w:noProof/>
      </w:rPr>
      <w:fldChar w:fldCharType="end"/>
    </w:r>
    <w:r>
      <w:ptab w:relativeTo="margin" w:alignment="right" w:leader="none"/>
    </w:r>
    <w:hyperlink r:id="rId1" w:tooltip="Forest of Dean District Council website" w:history="1">
      <w:r>
        <w:rPr>
          <w:rStyle w:val="Hyperlink"/>
          <w:color w:val="auto"/>
          <w:szCs w:val="22"/>
          <w:u w:val="none"/>
        </w:rPr>
        <w:t>www.fdean.gov.uk</w:t>
      </w:r>
    </w:hyperlink>
    <w:r w:rsidRPr="0004221F">
      <w:rPr>
        <w:szCs w:val="22"/>
      </w:rPr>
      <w:t xml:space="preserve">  </w:t>
    </w:r>
  </w:p>
  <w:p w14:paraId="1FF904BC" w14:textId="05185BCB" w:rsidR="00FC6645" w:rsidRPr="00573FDC" w:rsidRDefault="003D55CE" w:rsidP="003D55CE">
    <w:pPr>
      <w:pStyle w:val="Footer"/>
      <w:spacing w:before="0" w:after="120"/>
    </w:pPr>
    <w:r w:rsidRPr="00573FDC">
      <w:fldChar w:fldCharType="begin"/>
    </w:r>
    <w:r w:rsidRPr="00573FDC">
      <w:instrText xml:space="preserve"> DATE \@ "dd MMMM yyyy" </w:instrText>
    </w:r>
    <w:r w:rsidRPr="00573FDC">
      <w:fldChar w:fldCharType="separate"/>
    </w:r>
    <w:r w:rsidR="004A3478">
      <w:rPr>
        <w:noProof/>
      </w:rPr>
      <w:t>03 March 2025</w:t>
    </w:r>
    <w:r w:rsidRPr="00573FD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36F72" w14:textId="77777777" w:rsidR="005B18EB" w:rsidRDefault="005B18EB" w:rsidP="00650A31">
      <w:r>
        <w:separator/>
      </w:r>
    </w:p>
    <w:p w14:paraId="1AD72722" w14:textId="77777777" w:rsidR="005B18EB" w:rsidRDefault="005B18EB" w:rsidP="00650A31"/>
  </w:footnote>
  <w:footnote w:type="continuationSeparator" w:id="0">
    <w:p w14:paraId="18AED27E" w14:textId="77777777" w:rsidR="005B18EB" w:rsidRDefault="005B18EB" w:rsidP="00650A31">
      <w:r>
        <w:continuationSeparator/>
      </w:r>
    </w:p>
    <w:p w14:paraId="05CDE579" w14:textId="77777777" w:rsidR="005B18EB" w:rsidRDefault="005B18EB"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F6FE" w14:textId="75E35CD1" w:rsidR="00EF6B85" w:rsidRDefault="00EF6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2AD6" w14:textId="2E6CBC55" w:rsidR="00EF6B85" w:rsidRDefault="00EF6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ECFC" w14:textId="4AE60890" w:rsidR="00872F0C" w:rsidRPr="003D55CE" w:rsidRDefault="003D55CE" w:rsidP="003D55CE">
    <w:pPr>
      <w:pStyle w:val="Header"/>
      <w:tabs>
        <w:tab w:val="left" w:pos="3546"/>
      </w:tabs>
      <w:spacing w:before="0"/>
    </w:pPr>
    <w:r>
      <w:rPr>
        <w:noProof/>
      </w:rPr>
      <mc:AlternateContent>
        <mc:Choice Requires="wps">
          <w:drawing>
            <wp:anchor distT="0" distB="0" distL="114300" distR="114300" simplePos="0" relativeHeight="251669504" behindDoc="0" locked="0" layoutInCell="1" allowOverlap="1" wp14:anchorId="1BCC7EFF" wp14:editId="0F30BA4E">
              <wp:simplePos x="0" y="0"/>
              <wp:positionH relativeFrom="column">
                <wp:posOffset>4686300</wp:posOffset>
              </wp:positionH>
              <wp:positionV relativeFrom="paragraph">
                <wp:posOffset>179705</wp:posOffset>
              </wp:positionV>
              <wp:extent cx="1424305" cy="452755"/>
              <wp:effectExtent l="0" t="0" r="4445" b="4445"/>
              <wp:wrapNone/>
              <wp:docPr id="2" name="Rounded Rectangle 2" title="Website address"/>
              <wp:cNvGraphicFramePr/>
              <a:graphic xmlns:a="http://schemas.openxmlformats.org/drawingml/2006/main">
                <a:graphicData uri="http://schemas.microsoft.com/office/word/2010/wordprocessingShape">
                  <wps:wsp>
                    <wps:cNvSpPr/>
                    <wps:spPr>
                      <a:xfrm>
                        <a:off x="0" y="0"/>
                        <a:ext cx="1424305" cy="452755"/>
                      </a:xfrm>
                      <a:prstGeom prst="roundRect">
                        <a:avLst/>
                      </a:prstGeom>
                      <a:solidFill>
                        <a:srgbClr val="006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8EFBD" w14:textId="77777777" w:rsidR="003D55CE" w:rsidRPr="003D55CE" w:rsidRDefault="003D55CE" w:rsidP="003D55CE">
                          <w:pPr>
                            <w:jc w:val="center"/>
                            <w:rPr>
                              <w:color w:val="FFFFFF" w:themeColor="background1"/>
                            </w:rPr>
                          </w:pPr>
                          <w:hyperlink r:id="rId1" w:tooltip="Forest of dean District Council website" w:history="1">
                            <w:r w:rsidRPr="003D55CE">
                              <w:rPr>
                                <w:rStyle w:val="Hyperlink"/>
                                <w:color w:val="FFFFFF" w:themeColor="background1"/>
                                <w:u w:val="none"/>
                              </w:rPr>
                              <w:t>www.fdean.gov.uk</w:t>
                            </w:r>
                          </w:hyperlink>
                        </w:p>
                        <w:p w14:paraId="6D822B8E" w14:textId="77777777" w:rsidR="003D55CE" w:rsidRDefault="003D55CE" w:rsidP="003D55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C7EFF" id="Rounded Rectangle 2" o:spid="_x0000_s1026" alt="Title: Website address" style="position:absolute;margin-left:369pt;margin-top:14.15pt;width:112.15pt;height:3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" fillcolor="#006649" stroked="f" strokeweight="2pt">
              <v:textbox>
                <w:txbxContent>
                  <w:p w14:paraId="7028EFBD" w14:textId="77777777" w:rsidR="003D55CE" w:rsidRPr="003D55CE" w:rsidRDefault="003D55CE" w:rsidP="003D55CE">
                    <w:pPr>
                      <w:jc w:val="center"/>
                      <w:rPr>
                        <w:color w:val="FFFFFF" w:themeColor="background1"/>
                      </w:rPr>
                    </w:pPr>
                    <w:hyperlink r:id="rId2" w:tooltip="Forest of dean District Council website" w:history="1">
                      <w:r w:rsidRPr="003D55CE">
                        <w:rPr>
                          <w:rStyle w:val="Hyperlink"/>
                          <w:color w:val="FFFFFF" w:themeColor="background1"/>
                          <w:u w:val="none"/>
                        </w:rPr>
                        <w:t>www.fdean.gov.uk</w:t>
                      </w:r>
                    </w:hyperlink>
                  </w:p>
                  <w:p w14:paraId="6D822B8E" w14:textId="77777777" w:rsidR="003D55CE" w:rsidRDefault="003D55CE" w:rsidP="003D55CE">
                    <w:pPr>
                      <w:jc w:val="center"/>
                    </w:pPr>
                  </w:p>
                </w:txbxContent>
              </v:textbox>
            </v:roundrect>
          </w:pict>
        </mc:Fallback>
      </mc:AlternateContent>
    </w:r>
    <w:r>
      <w:rPr>
        <w:noProof/>
      </w:rPr>
      <w:drawing>
        <wp:inline distT="0" distB="0" distL="0" distR="0" wp14:anchorId="5B68089E" wp14:editId="411F7DC6">
          <wp:extent cx="1200785" cy="1009650"/>
          <wp:effectExtent l="0" t="0" r="0" b="0"/>
          <wp:docPr id="797750400" name="Picture 797750400" title="Forest of Dean District Council logo"/>
          <wp:cNvGraphicFramePr/>
          <a:graphic xmlns:a="http://schemas.openxmlformats.org/drawingml/2006/main">
            <a:graphicData uri="http://schemas.openxmlformats.org/drawingml/2006/picture">
              <pic:pic xmlns:pic="http://schemas.openxmlformats.org/drawingml/2006/picture">
                <pic:nvPicPr>
                  <pic:cNvPr id="288" name="Picture 288" title="Forest of Dean logo"/>
                  <pic:cNvPicPr/>
                </pic:nvPicPr>
                <pic:blipFill>
                  <a:blip r:embed="rId3">
                    <a:extLst>
                      <a:ext uri="{28A0092B-C50C-407E-A947-70E740481C1C}">
                        <a14:useLocalDpi xmlns:a14="http://schemas.microsoft.com/office/drawing/2010/main" val="0"/>
                      </a:ext>
                    </a:extLst>
                  </a:blip>
                  <a:stretch>
                    <a:fillRect/>
                  </a:stretch>
                </pic:blipFill>
                <pic:spPr>
                  <a:xfrm>
                    <a:off x="0" y="0"/>
                    <a:ext cx="119761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A23"/>
    <w:multiLevelType w:val="hybridMultilevel"/>
    <w:tmpl w:val="139CB38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0B4A476E"/>
    <w:multiLevelType w:val="hybridMultilevel"/>
    <w:tmpl w:val="3146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5617"/>
    <w:multiLevelType w:val="hybridMultilevel"/>
    <w:tmpl w:val="CC74082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3" w15:restartNumberingAfterBreak="0">
    <w:nsid w:val="0D843DCB"/>
    <w:multiLevelType w:val="hybridMultilevel"/>
    <w:tmpl w:val="CC1CF286"/>
    <w:lvl w:ilvl="0" w:tplc="5A92FD12">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C20E7"/>
    <w:multiLevelType w:val="hybridMultilevel"/>
    <w:tmpl w:val="DA74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62D3F"/>
    <w:multiLevelType w:val="hybridMultilevel"/>
    <w:tmpl w:val="15F4B8EC"/>
    <w:lvl w:ilvl="0" w:tplc="08090009">
      <w:start w:val="1"/>
      <w:numFmt w:val="bullet"/>
      <w:lvlText w:val=""/>
      <w:lvlJc w:val="left"/>
      <w:pPr>
        <w:ind w:left="1420" w:hanging="360"/>
      </w:pPr>
      <w:rPr>
        <w:rFonts w:ascii="Wingdings" w:hAnsi="Wingdings"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6" w15:restartNumberingAfterBreak="0">
    <w:nsid w:val="134D3070"/>
    <w:multiLevelType w:val="hybridMultilevel"/>
    <w:tmpl w:val="3742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65B17"/>
    <w:multiLevelType w:val="hybridMultilevel"/>
    <w:tmpl w:val="9650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06E92"/>
    <w:multiLevelType w:val="hybridMultilevel"/>
    <w:tmpl w:val="5C6C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C656E"/>
    <w:multiLevelType w:val="hybridMultilevel"/>
    <w:tmpl w:val="B43E41B4"/>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8D27D8"/>
    <w:multiLevelType w:val="hybridMultilevel"/>
    <w:tmpl w:val="51A8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A3C13"/>
    <w:multiLevelType w:val="hybridMultilevel"/>
    <w:tmpl w:val="A7D089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42EC29E6"/>
    <w:multiLevelType w:val="hybridMultilevel"/>
    <w:tmpl w:val="2122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023A1"/>
    <w:multiLevelType w:val="hybridMultilevel"/>
    <w:tmpl w:val="FE3E2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5B2A23"/>
    <w:multiLevelType w:val="hybridMultilevel"/>
    <w:tmpl w:val="7EAC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2D461D1"/>
    <w:multiLevelType w:val="hybridMultilevel"/>
    <w:tmpl w:val="AB264570"/>
    <w:lvl w:ilvl="0" w:tplc="B596D39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E19E4"/>
    <w:multiLevelType w:val="hybridMultilevel"/>
    <w:tmpl w:val="D5522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CAD2958"/>
    <w:multiLevelType w:val="hybridMultilevel"/>
    <w:tmpl w:val="C2E6A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9A7605"/>
    <w:multiLevelType w:val="hybridMultilevel"/>
    <w:tmpl w:val="14382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F6106"/>
    <w:multiLevelType w:val="hybridMultilevel"/>
    <w:tmpl w:val="3C8E6814"/>
    <w:lvl w:ilvl="0" w:tplc="446081D6">
      <w:start w:val="1"/>
      <w:numFmt w:val="bullet"/>
      <w:lvlText w:val="-"/>
      <w:lvlJc w:val="left"/>
      <w:pPr>
        <w:ind w:left="720" w:hanging="360"/>
      </w:pPr>
      <w:rPr>
        <w:rFonts w:ascii="Gill Sans MT" w:eastAsia="Times New Roman"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F09CF"/>
    <w:multiLevelType w:val="hybridMultilevel"/>
    <w:tmpl w:val="13B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812090">
    <w:abstractNumId w:val="18"/>
  </w:num>
  <w:num w:numId="2" w16cid:durableId="1033270060">
    <w:abstractNumId w:val="15"/>
  </w:num>
  <w:num w:numId="3" w16cid:durableId="1072779459">
    <w:abstractNumId w:val="20"/>
  </w:num>
  <w:num w:numId="4" w16cid:durableId="1900940624">
    <w:abstractNumId w:val="9"/>
  </w:num>
  <w:num w:numId="5" w16cid:durableId="1200554615">
    <w:abstractNumId w:val="2"/>
  </w:num>
  <w:num w:numId="6" w16cid:durableId="173034556">
    <w:abstractNumId w:val="22"/>
  </w:num>
  <w:num w:numId="7" w16cid:durableId="517155425">
    <w:abstractNumId w:val="3"/>
  </w:num>
  <w:num w:numId="8" w16cid:durableId="2005354740">
    <w:abstractNumId w:val="0"/>
  </w:num>
  <w:num w:numId="9" w16cid:durableId="616185262">
    <w:abstractNumId w:val="10"/>
  </w:num>
  <w:num w:numId="10" w16cid:durableId="559172542">
    <w:abstractNumId w:val="5"/>
  </w:num>
  <w:num w:numId="11" w16cid:durableId="494079002">
    <w:abstractNumId w:val="1"/>
  </w:num>
  <w:num w:numId="12" w16cid:durableId="1491218700">
    <w:abstractNumId w:val="17"/>
  </w:num>
  <w:num w:numId="13" w16cid:durableId="1651792599">
    <w:abstractNumId w:val="13"/>
  </w:num>
  <w:num w:numId="14" w16cid:durableId="362754003">
    <w:abstractNumId w:val="19"/>
  </w:num>
  <w:num w:numId="15" w16cid:durableId="953024645">
    <w:abstractNumId w:val="21"/>
  </w:num>
  <w:num w:numId="16" w16cid:durableId="1102261956">
    <w:abstractNumId w:val="6"/>
  </w:num>
  <w:num w:numId="17" w16cid:durableId="4526442">
    <w:abstractNumId w:val="11"/>
  </w:num>
  <w:num w:numId="18" w16cid:durableId="1384405394">
    <w:abstractNumId w:val="4"/>
  </w:num>
  <w:num w:numId="19" w16cid:durableId="2144999385">
    <w:abstractNumId w:val="7"/>
  </w:num>
  <w:num w:numId="20" w16cid:durableId="30231093">
    <w:abstractNumId w:val="8"/>
  </w:num>
  <w:num w:numId="21" w16cid:durableId="880019998">
    <w:abstractNumId w:val="14"/>
  </w:num>
  <w:num w:numId="22" w16cid:durableId="1339038549">
    <w:abstractNumId w:val="12"/>
  </w:num>
  <w:num w:numId="23" w16cid:durableId="8738850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F2"/>
    <w:rsid w:val="00007F0C"/>
    <w:rsid w:val="000133B8"/>
    <w:rsid w:val="00020B20"/>
    <w:rsid w:val="00023CDB"/>
    <w:rsid w:val="00027794"/>
    <w:rsid w:val="00063D94"/>
    <w:rsid w:val="00083FE5"/>
    <w:rsid w:val="000C6170"/>
    <w:rsid w:val="000D7B1E"/>
    <w:rsid w:val="000E5481"/>
    <w:rsid w:val="00112E91"/>
    <w:rsid w:val="001231D6"/>
    <w:rsid w:val="00132326"/>
    <w:rsid w:val="00140C39"/>
    <w:rsid w:val="0014235F"/>
    <w:rsid w:val="00180506"/>
    <w:rsid w:val="001B20E2"/>
    <w:rsid w:val="001C3A65"/>
    <w:rsid w:val="001D42B3"/>
    <w:rsid w:val="001F5748"/>
    <w:rsid w:val="00210A17"/>
    <w:rsid w:val="00215300"/>
    <w:rsid w:val="00215C4D"/>
    <w:rsid w:val="00222DF6"/>
    <w:rsid w:val="00231102"/>
    <w:rsid w:val="002317AC"/>
    <w:rsid w:val="0023272D"/>
    <w:rsid w:val="002333D4"/>
    <w:rsid w:val="002368D9"/>
    <w:rsid w:val="00261966"/>
    <w:rsid w:val="00271CF4"/>
    <w:rsid w:val="00280605"/>
    <w:rsid w:val="0028246C"/>
    <w:rsid w:val="00292DFE"/>
    <w:rsid w:val="002A7DCF"/>
    <w:rsid w:val="002D4A0D"/>
    <w:rsid w:val="003377B2"/>
    <w:rsid w:val="00344BFA"/>
    <w:rsid w:val="00352F93"/>
    <w:rsid w:val="00356B24"/>
    <w:rsid w:val="003613CF"/>
    <w:rsid w:val="00371583"/>
    <w:rsid w:val="00376A7C"/>
    <w:rsid w:val="003A5F75"/>
    <w:rsid w:val="003A6AE1"/>
    <w:rsid w:val="003B4ADC"/>
    <w:rsid w:val="003D55CE"/>
    <w:rsid w:val="003E476A"/>
    <w:rsid w:val="003F344C"/>
    <w:rsid w:val="00410A35"/>
    <w:rsid w:val="00410B20"/>
    <w:rsid w:val="0042522F"/>
    <w:rsid w:val="004269F5"/>
    <w:rsid w:val="00450CBA"/>
    <w:rsid w:val="00464BB7"/>
    <w:rsid w:val="00482FDF"/>
    <w:rsid w:val="00494A9C"/>
    <w:rsid w:val="004A3478"/>
    <w:rsid w:val="004D4777"/>
    <w:rsid w:val="00526DB4"/>
    <w:rsid w:val="00550B4C"/>
    <w:rsid w:val="00553A36"/>
    <w:rsid w:val="0055543A"/>
    <w:rsid w:val="0057156E"/>
    <w:rsid w:val="00573076"/>
    <w:rsid w:val="00573FDC"/>
    <w:rsid w:val="005776B4"/>
    <w:rsid w:val="005A5A30"/>
    <w:rsid w:val="005B18EB"/>
    <w:rsid w:val="005B3843"/>
    <w:rsid w:val="005C1D8A"/>
    <w:rsid w:val="005F76A4"/>
    <w:rsid w:val="0063205A"/>
    <w:rsid w:val="0063377E"/>
    <w:rsid w:val="006338C6"/>
    <w:rsid w:val="00650A31"/>
    <w:rsid w:val="00665FB7"/>
    <w:rsid w:val="00666F17"/>
    <w:rsid w:val="0067165C"/>
    <w:rsid w:val="0067193E"/>
    <w:rsid w:val="006728D5"/>
    <w:rsid w:val="006762EF"/>
    <w:rsid w:val="0067720B"/>
    <w:rsid w:val="006857BA"/>
    <w:rsid w:val="0069386B"/>
    <w:rsid w:val="006940BF"/>
    <w:rsid w:val="006A3E7E"/>
    <w:rsid w:val="006A72B5"/>
    <w:rsid w:val="006D00BF"/>
    <w:rsid w:val="00707D71"/>
    <w:rsid w:val="00707EFC"/>
    <w:rsid w:val="0072291C"/>
    <w:rsid w:val="00730387"/>
    <w:rsid w:val="0073465D"/>
    <w:rsid w:val="00736EAF"/>
    <w:rsid w:val="00797FD4"/>
    <w:rsid w:val="007C3412"/>
    <w:rsid w:val="007D3C6C"/>
    <w:rsid w:val="007E388A"/>
    <w:rsid w:val="007E51EC"/>
    <w:rsid w:val="00801361"/>
    <w:rsid w:val="008038DD"/>
    <w:rsid w:val="00815516"/>
    <w:rsid w:val="00815710"/>
    <w:rsid w:val="00853239"/>
    <w:rsid w:val="008559F9"/>
    <w:rsid w:val="008609CB"/>
    <w:rsid w:val="00872F0C"/>
    <w:rsid w:val="00882464"/>
    <w:rsid w:val="008A66FE"/>
    <w:rsid w:val="008C218E"/>
    <w:rsid w:val="0090024B"/>
    <w:rsid w:val="00902BAE"/>
    <w:rsid w:val="00912991"/>
    <w:rsid w:val="00954AC5"/>
    <w:rsid w:val="00971AC4"/>
    <w:rsid w:val="009A22D8"/>
    <w:rsid w:val="009C641B"/>
    <w:rsid w:val="009F10C1"/>
    <w:rsid w:val="009F2606"/>
    <w:rsid w:val="009F3298"/>
    <w:rsid w:val="009F477D"/>
    <w:rsid w:val="00A05E78"/>
    <w:rsid w:val="00A1310C"/>
    <w:rsid w:val="00A5142E"/>
    <w:rsid w:val="00A54964"/>
    <w:rsid w:val="00A57A38"/>
    <w:rsid w:val="00A63418"/>
    <w:rsid w:val="00A77596"/>
    <w:rsid w:val="00A80465"/>
    <w:rsid w:val="00A80510"/>
    <w:rsid w:val="00A91D04"/>
    <w:rsid w:val="00AA2CEE"/>
    <w:rsid w:val="00AE7209"/>
    <w:rsid w:val="00B17DF2"/>
    <w:rsid w:val="00B27F93"/>
    <w:rsid w:val="00B30561"/>
    <w:rsid w:val="00B43862"/>
    <w:rsid w:val="00B62BAC"/>
    <w:rsid w:val="00B65ABC"/>
    <w:rsid w:val="00B801AB"/>
    <w:rsid w:val="00B806FA"/>
    <w:rsid w:val="00B82E5B"/>
    <w:rsid w:val="00B878AF"/>
    <w:rsid w:val="00BB18FF"/>
    <w:rsid w:val="00BB3A8F"/>
    <w:rsid w:val="00BB5C28"/>
    <w:rsid w:val="00BC43A3"/>
    <w:rsid w:val="00BE64D4"/>
    <w:rsid w:val="00BE7562"/>
    <w:rsid w:val="00C015C2"/>
    <w:rsid w:val="00C2708D"/>
    <w:rsid w:val="00C27C69"/>
    <w:rsid w:val="00C31AD4"/>
    <w:rsid w:val="00C46D52"/>
    <w:rsid w:val="00C508A3"/>
    <w:rsid w:val="00C61703"/>
    <w:rsid w:val="00C87086"/>
    <w:rsid w:val="00C90178"/>
    <w:rsid w:val="00C971F2"/>
    <w:rsid w:val="00CB5FB3"/>
    <w:rsid w:val="00CC23F5"/>
    <w:rsid w:val="00CD6F4B"/>
    <w:rsid w:val="00CE6226"/>
    <w:rsid w:val="00CF2CBA"/>
    <w:rsid w:val="00D024B1"/>
    <w:rsid w:val="00D11214"/>
    <w:rsid w:val="00D1198C"/>
    <w:rsid w:val="00D22949"/>
    <w:rsid w:val="00D544DF"/>
    <w:rsid w:val="00D72A32"/>
    <w:rsid w:val="00D75722"/>
    <w:rsid w:val="00D75B9F"/>
    <w:rsid w:val="00D80798"/>
    <w:rsid w:val="00D849A3"/>
    <w:rsid w:val="00D85D1E"/>
    <w:rsid w:val="00D967BB"/>
    <w:rsid w:val="00DD5650"/>
    <w:rsid w:val="00DE3238"/>
    <w:rsid w:val="00DE3483"/>
    <w:rsid w:val="00DF0786"/>
    <w:rsid w:val="00E07BEF"/>
    <w:rsid w:val="00E112A4"/>
    <w:rsid w:val="00E13FCD"/>
    <w:rsid w:val="00E233AD"/>
    <w:rsid w:val="00E239B5"/>
    <w:rsid w:val="00E76203"/>
    <w:rsid w:val="00EA2A3C"/>
    <w:rsid w:val="00EA436B"/>
    <w:rsid w:val="00EA4D28"/>
    <w:rsid w:val="00EB228F"/>
    <w:rsid w:val="00ED0F43"/>
    <w:rsid w:val="00EF4032"/>
    <w:rsid w:val="00EF6B85"/>
    <w:rsid w:val="00F03838"/>
    <w:rsid w:val="00F37DFC"/>
    <w:rsid w:val="00F60493"/>
    <w:rsid w:val="00F61573"/>
    <w:rsid w:val="00F646B8"/>
    <w:rsid w:val="00F81874"/>
    <w:rsid w:val="00F82A64"/>
    <w:rsid w:val="00F90558"/>
    <w:rsid w:val="00FA1120"/>
    <w:rsid w:val="00FB0DC1"/>
    <w:rsid w:val="00FB300C"/>
    <w:rsid w:val="00FC6310"/>
    <w:rsid w:val="00FC6645"/>
    <w:rsid w:val="00FD1FE4"/>
    <w:rsid w:val="00FD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033825"/>
    </o:shapedefaults>
    <o:shapelayout v:ext="edit">
      <o:idmap v:ext="edit" data="2"/>
    </o:shapelayout>
  </w:shapeDefaults>
  <w:decimalSymbol w:val="."/>
  <w:listSeparator w:val=","/>
  <w14:docId w14:val="3043CD43"/>
  <w15:docId w15:val="{ABCA6CBF-E436-455B-9509-23D7199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A31"/>
    <w:pPr>
      <w:spacing w:before="120" w:after="240"/>
    </w:pPr>
    <w:rPr>
      <w:rFonts w:ascii="Gill Sans MT" w:hAnsi="Gill Sans MT" w:cs="Arial"/>
      <w:sz w:val="24"/>
      <w:szCs w:val="24"/>
    </w:rPr>
  </w:style>
  <w:style w:type="paragraph" w:styleId="Heading1">
    <w:name w:val="heading 1"/>
    <w:basedOn w:val="Normal"/>
    <w:next w:val="Normal"/>
    <w:link w:val="Heading1Char"/>
    <w:qFormat/>
    <w:rsid w:val="000133B8"/>
    <w:pPr>
      <w:keepNext/>
      <w:spacing w:before="360" w:after="360"/>
      <w:outlineLvl w:val="0"/>
    </w:pPr>
    <w:rPr>
      <w:bCs/>
      <w:color w:val="006649"/>
      <w:kern w:val="32"/>
      <w:sz w:val="36"/>
      <w:szCs w:val="32"/>
    </w:rPr>
  </w:style>
  <w:style w:type="paragraph" w:styleId="Heading2">
    <w:name w:val="heading 2"/>
    <w:basedOn w:val="Normal"/>
    <w:next w:val="Normal"/>
    <w:link w:val="Heading2Char"/>
    <w:qFormat/>
    <w:rsid w:val="008559F9"/>
    <w:pPr>
      <w:keepNext/>
      <w:spacing w:before="360"/>
      <w:outlineLvl w:val="1"/>
    </w:pPr>
    <w:rPr>
      <w:bCs/>
      <w:iCs/>
      <w:color w:val="006649"/>
      <w:sz w:val="28"/>
      <w:szCs w:val="28"/>
    </w:rPr>
  </w:style>
  <w:style w:type="paragraph" w:styleId="Heading3">
    <w:name w:val="heading 3"/>
    <w:basedOn w:val="Normal"/>
    <w:next w:val="Normal"/>
    <w:qFormat/>
    <w:rsid w:val="008559F9"/>
    <w:pPr>
      <w:keepNext/>
      <w:spacing w:before="240"/>
      <w:outlineLvl w:val="2"/>
    </w:pPr>
    <w:rPr>
      <w:bCs/>
      <w:szCs w:val="26"/>
    </w:rPr>
  </w:style>
  <w:style w:type="paragraph" w:styleId="Heading4">
    <w:name w:val="heading 4"/>
    <w:basedOn w:val="Normal"/>
    <w:next w:val="Normal"/>
    <w:link w:val="Heading4Char"/>
    <w:semiHidden/>
    <w:unhideWhenUsed/>
    <w:qFormat/>
    <w:rsid w:val="009C64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9B5"/>
    <w:pPr>
      <w:tabs>
        <w:tab w:val="center" w:pos="4153"/>
        <w:tab w:val="right" w:pos="8306"/>
      </w:tabs>
    </w:pPr>
  </w:style>
  <w:style w:type="paragraph" w:styleId="Footer">
    <w:name w:val="footer"/>
    <w:basedOn w:val="Normal"/>
    <w:link w:val="FooterChar"/>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uiPriority w:val="39"/>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customStyle="1" w:styleId="HeaderChar">
    <w:name w:val="Header Char"/>
    <w:basedOn w:val="DefaultParagraphFont"/>
    <w:link w:val="Header"/>
    <w:rsid w:val="003D55CE"/>
    <w:rPr>
      <w:rFonts w:ascii="Gill Sans MT" w:hAnsi="Gill Sans MT" w:cs="Arial"/>
      <w:sz w:val="24"/>
      <w:szCs w:val="24"/>
    </w:rPr>
  </w:style>
  <w:style w:type="character" w:customStyle="1" w:styleId="FooterChar">
    <w:name w:val="Footer Char"/>
    <w:basedOn w:val="DefaultParagraphFont"/>
    <w:link w:val="Footer"/>
    <w:rsid w:val="003D55CE"/>
    <w:rPr>
      <w:rFonts w:ascii="Gill Sans MT" w:hAnsi="Gill Sans MT" w:cs="Arial"/>
      <w:sz w:val="24"/>
      <w:szCs w:val="24"/>
    </w:rPr>
  </w:style>
  <w:style w:type="table" w:customStyle="1" w:styleId="Foreststyle">
    <w:name w:val="Forest style"/>
    <w:basedOn w:val="TableNormal"/>
    <w:uiPriority w:val="99"/>
    <w:rsid w:val="00271CF4"/>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649"/>
      </w:tcPr>
    </w:tblStylePr>
  </w:style>
  <w:style w:type="paragraph" w:styleId="ListParagraph">
    <w:name w:val="List Paragraph"/>
    <w:basedOn w:val="Normal"/>
    <w:uiPriority w:val="34"/>
    <w:qFormat/>
    <w:rsid w:val="00FA1120"/>
    <w:pPr>
      <w:spacing w:before="0" w:after="0"/>
      <w:ind w:left="720"/>
    </w:pPr>
    <w:rPr>
      <w:rFonts w:ascii="Times New Roman" w:hAnsi="Times New Roman" w:cs="Times New Roman"/>
    </w:rPr>
  </w:style>
  <w:style w:type="character" w:customStyle="1" w:styleId="Heading4Char">
    <w:name w:val="Heading 4 Char"/>
    <w:basedOn w:val="DefaultParagraphFont"/>
    <w:link w:val="Heading4"/>
    <w:semiHidden/>
    <w:rsid w:val="009C641B"/>
    <w:rPr>
      <w:rFonts w:asciiTheme="majorHAnsi" w:eastAsiaTheme="majorEastAsia" w:hAnsiTheme="majorHAnsi" w:cstheme="majorBidi"/>
      <w:i/>
      <w:iCs/>
      <w:color w:val="365F91" w:themeColor="accent1" w:themeShade="BF"/>
      <w:sz w:val="24"/>
      <w:szCs w:val="24"/>
    </w:rPr>
  </w:style>
  <w:style w:type="character" w:customStyle="1" w:styleId="Heading1Char">
    <w:name w:val="Heading 1 Char"/>
    <w:basedOn w:val="DefaultParagraphFont"/>
    <w:link w:val="Heading1"/>
    <w:rsid w:val="009C641B"/>
    <w:rPr>
      <w:rFonts w:ascii="Gill Sans MT" w:hAnsi="Gill Sans MT" w:cs="Arial"/>
      <w:bCs/>
      <w:color w:val="006649"/>
      <w:kern w:val="32"/>
      <w:sz w:val="36"/>
      <w:szCs w:val="32"/>
    </w:rPr>
  </w:style>
  <w:style w:type="character" w:customStyle="1" w:styleId="Heading2Char">
    <w:name w:val="Heading 2 Char"/>
    <w:basedOn w:val="DefaultParagraphFont"/>
    <w:link w:val="Heading2"/>
    <w:rsid w:val="009C641B"/>
    <w:rPr>
      <w:rFonts w:ascii="Gill Sans MT" w:hAnsi="Gill Sans MT" w:cs="Arial"/>
      <w:bCs/>
      <w:iCs/>
      <w:color w:val="006649"/>
      <w:sz w:val="28"/>
      <w:szCs w:val="28"/>
    </w:rPr>
  </w:style>
  <w:style w:type="paragraph" w:styleId="NormalWeb">
    <w:name w:val="Normal (Web)"/>
    <w:basedOn w:val="Normal"/>
    <w:uiPriority w:val="99"/>
    <w:semiHidden/>
    <w:unhideWhenUsed/>
    <w:rsid w:val="009C641B"/>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1"/>
    <w:semiHidden/>
    <w:unhideWhenUsed/>
    <w:qFormat/>
    <w:rsid w:val="009C641B"/>
    <w:pPr>
      <w:widowControl w:val="0"/>
      <w:autoSpaceDE w:val="0"/>
      <w:autoSpaceDN w:val="0"/>
      <w:spacing w:before="0" w:after="0"/>
    </w:pPr>
    <w:rPr>
      <w:rFonts w:ascii="Calibri" w:eastAsia="Calibri" w:hAnsi="Calibri" w:cs="Calibri"/>
      <w:lang w:eastAsia="en-US"/>
    </w:rPr>
  </w:style>
  <w:style w:type="character" w:customStyle="1" w:styleId="BodyTextChar">
    <w:name w:val="Body Text Char"/>
    <w:basedOn w:val="DefaultParagraphFont"/>
    <w:link w:val="BodyText"/>
    <w:uiPriority w:val="1"/>
    <w:semiHidden/>
    <w:rsid w:val="009C641B"/>
    <w:rPr>
      <w:rFonts w:ascii="Calibri" w:eastAsia="Calibri" w:hAnsi="Calibri" w:cs="Calibri"/>
      <w:sz w:val="24"/>
      <w:szCs w:val="24"/>
      <w:lang w:eastAsia="en-US"/>
    </w:rPr>
  </w:style>
  <w:style w:type="paragraph" w:customStyle="1" w:styleId="TableParagraph">
    <w:name w:val="Table Paragraph"/>
    <w:basedOn w:val="Normal"/>
    <w:uiPriority w:val="1"/>
    <w:qFormat/>
    <w:rsid w:val="009C641B"/>
    <w:pPr>
      <w:widowControl w:val="0"/>
      <w:autoSpaceDE w:val="0"/>
      <w:autoSpaceDN w:val="0"/>
      <w:spacing w:after="120" w:line="268" w:lineRule="exact"/>
      <w:ind w:left="108"/>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D72A32"/>
    <w:rPr>
      <w:color w:val="605E5C"/>
      <w:shd w:val="clear" w:color="auto" w:fill="E1DFDD"/>
    </w:rPr>
  </w:style>
  <w:style w:type="paragraph" w:styleId="Revision">
    <w:name w:val="Revision"/>
    <w:hidden/>
    <w:uiPriority w:val="99"/>
    <w:semiHidden/>
    <w:rsid w:val="003A5F75"/>
    <w:rPr>
      <w:rFonts w:ascii="Gill Sans MT" w:hAnsi="Gill Sans MT"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621">
      <w:bodyDiv w:val="1"/>
      <w:marLeft w:val="0"/>
      <w:marRight w:val="0"/>
      <w:marTop w:val="0"/>
      <w:marBottom w:val="0"/>
      <w:divBdr>
        <w:top w:val="none" w:sz="0" w:space="0" w:color="auto"/>
        <w:left w:val="none" w:sz="0" w:space="0" w:color="auto"/>
        <w:bottom w:val="none" w:sz="0" w:space="0" w:color="auto"/>
        <w:right w:val="none" w:sz="0" w:space="0" w:color="auto"/>
      </w:divBdr>
    </w:div>
    <w:div w:id="719593358">
      <w:bodyDiv w:val="1"/>
      <w:marLeft w:val="0"/>
      <w:marRight w:val="0"/>
      <w:marTop w:val="0"/>
      <w:marBottom w:val="0"/>
      <w:divBdr>
        <w:top w:val="none" w:sz="0" w:space="0" w:color="auto"/>
        <w:left w:val="none" w:sz="0" w:space="0" w:color="auto"/>
        <w:bottom w:val="none" w:sz="0" w:space="0" w:color="auto"/>
        <w:right w:val="none" w:sz="0" w:space="0" w:color="auto"/>
      </w:divBdr>
    </w:div>
    <w:div w:id="1790196933">
      <w:bodyDiv w:val="1"/>
      <w:marLeft w:val="0"/>
      <w:marRight w:val="0"/>
      <w:marTop w:val="0"/>
      <w:marBottom w:val="0"/>
      <w:divBdr>
        <w:top w:val="none" w:sz="0" w:space="0" w:color="auto"/>
        <w:left w:val="none" w:sz="0" w:space="0" w:color="auto"/>
        <w:bottom w:val="none" w:sz="0" w:space="0" w:color="auto"/>
        <w:right w:val="none" w:sz="0" w:space="0" w:color="auto"/>
      </w:divBdr>
    </w:div>
    <w:div w:id="1957062728">
      <w:bodyDiv w:val="1"/>
      <w:marLeft w:val="0"/>
      <w:marRight w:val="0"/>
      <w:marTop w:val="0"/>
      <w:marBottom w:val="0"/>
      <w:divBdr>
        <w:top w:val="none" w:sz="0" w:space="0" w:color="auto"/>
        <w:left w:val="none" w:sz="0" w:space="0" w:color="auto"/>
        <w:bottom w:val="none" w:sz="0" w:space="0" w:color="auto"/>
        <w:right w:val="none" w:sz="0" w:space="0" w:color="auto"/>
      </w:divBdr>
    </w:div>
    <w:div w:id="21025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engagement@fdean.gov.uk" TargetMode="External"/><Relationship Id="rId13" Type="http://schemas.openxmlformats.org/officeDocument/2006/relationships/hyperlink" Target="https://wrapcymru.org.uk/resources/guide/sustainable-procurement-hierarchy-guidanc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limateimpact.com/news-insights/insights/infographic-carbon-footprint-inter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limate.action@fdea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pact-tool.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sign-up-for-flood-warnings" TargetMode="External"/><Relationship Id="rId23" Type="http://schemas.openxmlformats.org/officeDocument/2006/relationships/fontTable" Target="fontTable.xml"/><Relationship Id="rId10" Type="http://schemas.openxmlformats.org/officeDocument/2006/relationships/hyperlink" Target="https://footprint.wwf.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lunteer@fvaf.org.uk" TargetMode="External"/><Relationship Id="rId14" Type="http://schemas.openxmlformats.org/officeDocument/2006/relationships/hyperlink" Target="https://www.cse.org.uk/resource/energy-survey-for-community-building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fdean.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dean.gov.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s://www.fdean.gov.uk" TargetMode="External"/><Relationship Id="rId1" Type="http://schemas.openxmlformats.org/officeDocument/2006/relationships/hyperlink" Target="https://www.fdea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FofD%20website%20document%20template%20Ma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9E85-B286-45F5-BA7A-ADA1BB71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FofD website document template May 2016</Template>
  <TotalTime>210</TotalTime>
  <Pages>8</Pages>
  <Words>3100</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Community Grants</vt:lpstr>
    </vt:vector>
  </TitlesOfParts>
  <Company>WODC</Company>
  <LinksUpToDate>false</LinksUpToDate>
  <CharactersWithSpaces>20412</CharactersWithSpaces>
  <SharedDoc>false</SharedDoc>
  <HLinks>
    <vt:vector size="48" baseType="variant">
      <vt:variant>
        <vt:i4>1245234</vt:i4>
      </vt:variant>
      <vt:variant>
        <vt:i4>32</vt:i4>
      </vt:variant>
      <vt:variant>
        <vt:i4>0</vt:i4>
      </vt:variant>
      <vt:variant>
        <vt:i4>5</vt:i4>
      </vt:variant>
      <vt:variant>
        <vt:lpwstr/>
      </vt:variant>
      <vt:variant>
        <vt:lpwstr>_Toc337117711</vt:lpwstr>
      </vt:variant>
      <vt:variant>
        <vt:i4>1245234</vt:i4>
      </vt:variant>
      <vt:variant>
        <vt:i4>26</vt:i4>
      </vt:variant>
      <vt:variant>
        <vt:i4>0</vt:i4>
      </vt:variant>
      <vt:variant>
        <vt:i4>5</vt:i4>
      </vt:variant>
      <vt:variant>
        <vt:lpwstr/>
      </vt:variant>
      <vt:variant>
        <vt:lpwstr>_Toc337117710</vt:lpwstr>
      </vt:variant>
      <vt:variant>
        <vt:i4>1179698</vt:i4>
      </vt:variant>
      <vt:variant>
        <vt:i4>20</vt:i4>
      </vt:variant>
      <vt:variant>
        <vt:i4>0</vt:i4>
      </vt:variant>
      <vt:variant>
        <vt:i4>5</vt:i4>
      </vt:variant>
      <vt:variant>
        <vt:lpwstr/>
      </vt:variant>
      <vt:variant>
        <vt:lpwstr>_Toc337117709</vt:lpwstr>
      </vt:variant>
      <vt:variant>
        <vt:i4>1179698</vt:i4>
      </vt:variant>
      <vt:variant>
        <vt:i4>14</vt:i4>
      </vt:variant>
      <vt:variant>
        <vt:i4>0</vt:i4>
      </vt:variant>
      <vt:variant>
        <vt:i4>5</vt:i4>
      </vt:variant>
      <vt:variant>
        <vt:lpwstr/>
      </vt:variant>
      <vt:variant>
        <vt:lpwstr>_Toc337117708</vt:lpwstr>
      </vt:variant>
      <vt:variant>
        <vt:i4>1179698</vt:i4>
      </vt:variant>
      <vt:variant>
        <vt:i4>8</vt:i4>
      </vt:variant>
      <vt:variant>
        <vt:i4>0</vt:i4>
      </vt:variant>
      <vt:variant>
        <vt:i4>5</vt:i4>
      </vt:variant>
      <vt:variant>
        <vt:lpwstr/>
      </vt:variant>
      <vt:variant>
        <vt:lpwstr>_Toc337117707</vt:lpwstr>
      </vt:variant>
      <vt:variant>
        <vt:i4>1179698</vt:i4>
      </vt:variant>
      <vt:variant>
        <vt:i4>2</vt:i4>
      </vt:variant>
      <vt:variant>
        <vt:i4>0</vt:i4>
      </vt:variant>
      <vt:variant>
        <vt:i4>5</vt:i4>
      </vt:variant>
      <vt:variant>
        <vt:lpwstr/>
      </vt:variant>
      <vt:variant>
        <vt:lpwstr>_Toc337117706</vt:lpwstr>
      </vt:variant>
      <vt:variant>
        <vt:i4>2818099</vt:i4>
      </vt:variant>
      <vt:variant>
        <vt:i4>15</vt:i4>
      </vt:variant>
      <vt:variant>
        <vt:i4>0</vt:i4>
      </vt:variant>
      <vt:variant>
        <vt:i4>5</vt:i4>
      </vt:variant>
      <vt:variant>
        <vt:lpwstr>http://www.westoxon.gov.uk/</vt:lpwstr>
      </vt:variant>
      <vt:variant>
        <vt:lpwstr/>
      </vt:variant>
      <vt:variant>
        <vt:i4>2818099</vt:i4>
      </vt:variant>
      <vt:variant>
        <vt:i4>6</vt:i4>
      </vt:variant>
      <vt:variant>
        <vt:i4>0</vt:i4>
      </vt:variant>
      <vt:variant>
        <vt:i4>5</vt:i4>
      </vt:variant>
      <vt:variant>
        <vt:lpwstr>http://www.westoxon.gov.uk/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Grants</dc:title>
  <dc:subject>Add subject</dc:subject>
  <dc:creator>Forest of Dean District Council</dc:creator>
  <cp:keywords>Add keywords</cp:keywords>
  <cp:lastModifiedBy>Lena Maller</cp:lastModifiedBy>
  <cp:revision>6</cp:revision>
  <cp:lastPrinted>2025-03-03T17:14:00Z</cp:lastPrinted>
  <dcterms:created xsi:type="dcterms:W3CDTF">2025-01-22T16:17:00Z</dcterms:created>
  <dcterms:modified xsi:type="dcterms:W3CDTF">2025-03-03T17:14:00Z</dcterms:modified>
</cp:coreProperties>
</file>